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E60" w:rsidRPr="00933E60" w:rsidRDefault="00933E60" w:rsidP="00933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33E60" w:rsidRPr="00933E60" w:rsidRDefault="00933E60" w:rsidP="00933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933E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33E60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„A“ Sprievodná správa </w:t>
      </w:r>
    </w:p>
    <w:p w:rsidR="00933E60" w:rsidRDefault="00933E60" w:rsidP="00933E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933E60" w:rsidRPr="00933E60" w:rsidRDefault="00933E60" w:rsidP="00933E6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933E60">
        <w:rPr>
          <w:rFonts w:ascii="Times New Roman" w:hAnsi="Times New Roman" w:cs="Times New Roman"/>
          <w:color w:val="000000"/>
          <w:sz w:val="23"/>
          <w:szCs w:val="23"/>
        </w:rPr>
        <w:t xml:space="preserve">1. Identifikačné údaje </w:t>
      </w:r>
    </w:p>
    <w:p w:rsidR="00933E60" w:rsidRPr="00933E60" w:rsidRDefault="00933E60" w:rsidP="00933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3"/>
          <w:szCs w:val="23"/>
        </w:rPr>
      </w:pPr>
      <w:r w:rsidRPr="00933E60">
        <w:rPr>
          <w:rFonts w:ascii="Times New Roman" w:hAnsi="Times New Roman" w:cs="Times New Roman"/>
          <w:color w:val="000000"/>
          <w:sz w:val="23"/>
          <w:szCs w:val="23"/>
        </w:rPr>
        <w:t xml:space="preserve">2. Základne údaje o stavbe </w:t>
      </w:r>
    </w:p>
    <w:p w:rsidR="00933E60" w:rsidRPr="00933E60" w:rsidRDefault="00933E60" w:rsidP="00933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3"/>
          <w:szCs w:val="23"/>
        </w:rPr>
      </w:pPr>
      <w:r w:rsidRPr="00933E60">
        <w:rPr>
          <w:rFonts w:ascii="Times New Roman" w:hAnsi="Times New Roman" w:cs="Times New Roman"/>
          <w:color w:val="000000"/>
          <w:sz w:val="23"/>
          <w:szCs w:val="23"/>
        </w:rPr>
        <w:t xml:space="preserve">3. Prehľad východiskových podkladov </w:t>
      </w:r>
    </w:p>
    <w:p w:rsidR="00933E60" w:rsidRPr="00933E60" w:rsidRDefault="00933E60" w:rsidP="00933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3"/>
          <w:szCs w:val="23"/>
        </w:rPr>
      </w:pPr>
      <w:r w:rsidRPr="00933E60">
        <w:rPr>
          <w:rFonts w:ascii="Times New Roman" w:hAnsi="Times New Roman" w:cs="Times New Roman"/>
          <w:color w:val="000000"/>
          <w:sz w:val="23"/>
          <w:szCs w:val="23"/>
        </w:rPr>
        <w:t xml:space="preserve">4. Členenie stavby </w:t>
      </w:r>
    </w:p>
    <w:p w:rsidR="00933E60" w:rsidRPr="00933E60" w:rsidRDefault="00933E60" w:rsidP="00933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3"/>
          <w:szCs w:val="23"/>
        </w:rPr>
      </w:pPr>
      <w:r w:rsidRPr="00933E60">
        <w:rPr>
          <w:rFonts w:ascii="Times New Roman" w:hAnsi="Times New Roman" w:cs="Times New Roman"/>
          <w:color w:val="000000"/>
          <w:sz w:val="23"/>
          <w:szCs w:val="23"/>
        </w:rPr>
        <w:t xml:space="preserve">5. Vecné a časové väzby na okolitú zástavbu </w:t>
      </w:r>
    </w:p>
    <w:p w:rsidR="00933E60" w:rsidRPr="00933E60" w:rsidRDefault="00933E60" w:rsidP="00933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3"/>
          <w:szCs w:val="23"/>
        </w:rPr>
      </w:pPr>
      <w:r w:rsidRPr="00933E60">
        <w:rPr>
          <w:rFonts w:ascii="Times New Roman" w:hAnsi="Times New Roman" w:cs="Times New Roman"/>
          <w:color w:val="000000"/>
          <w:sz w:val="23"/>
          <w:szCs w:val="23"/>
        </w:rPr>
        <w:t xml:space="preserve">6. Celková doba výstavby </w:t>
      </w:r>
    </w:p>
    <w:p w:rsidR="00933E60" w:rsidRPr="00933E60" w:rsidRDefault="00933E60" w:rsidP="00933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3"/>
          <w:szCs w:val="23"/>
        </w:rPr>
      </w:pPr>
      <w:r w:rsidRPr="00933E60">
        <w:rPr>
          <w:rFonts w:ascii="Times New Roman" w:hAnsi="Times New Roman" w:cs="Times New Roman"/>
          <w:color w:val="000000"/>
          <w:sz w:val="23"/>
          <w:szCs w:val="23"/>
        </w:rPr>
        <w:t xml:space="preserve">7. Skúšobná prevádzka </w:t>
      </w:r>
    </w:p>
    <w:p w:rsidR="00933E60" w:rsidRPr="00933E60" w:rsidRDefault="00933E60" w:rsidP="00933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3"/>
          <w:szCs w:val="23"/>
        </w:rPr>
      </w:pPr>
      <w:r w:rsidRPr="00933E60">
        <w:rPr>
          <w:rFonts w:ascii="Times New Roman" w:hAnsi="Times New Roman" w:cs="Times New Roman"/>
          <w:color w:val="000000"/>
          <w:sz w:val="23"/>
          <w:szCs w:val="23"/>
        </w:rPr>
        <w:t xml:space="preserve">8. Predpokladané investičné náklady </w:t>
      </w:r>
    </w:p>
    <w:p w:rsidR="00933E60" w:rsidRPr="00933E60" w:rsidRDefault="00933E60" w:rsidP="00933E6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3"/>
          <w:szCs w:val="23"/>
        </w:rPr>
      </w:pPr>
      <w:r w:rsidRPr="00933E60">
        <w:rPr>
          <w:rFonts w:ascii="Times New Roman" w:hAnsi="Times New Roman" w:cs="Times New Roman"/>
          <w:color w:val="000000"/>
          <w:sz w:val="23"/>
          <w:szCs w:val="23"/>
        </w:rPr>
        <w:t xml:space="preserve">9. Zhotoviteľ </w:t>
      </w:r>
    </w:p>
    <w:p w:rsidR="0050698D" w:rsidRDefault="00933E60" w:rsidP="00933E60">
      <w:pPr>
        <w:spacing w:after="0" w:line="240" w:lineRule="auto"/>
        <w:ind w:firstLine="708"/>
        <w:rPr>
          <w:rFonts w:ascii="Times New Roman" w:hAnsi="Times New Roman" w:cs="Times New Roman"/>
          <w:b/>
        </w:rPr>
      </w:pPr>
      <w:r w:rsidRPr="00933E60">
        <w:rPr>
          <w:rFonts w:ascii="Times New Roman" w:hAnsi="Times New Roman" w:cs="Times New Roman"/>
          <w:color w:val="000000"/>
          <w:sz w:val="23"/>
          <w:szCs w:val="23"/>
        </w:rPr>
        <w:t>10. Realizačná dokumentácia</w:t>
      </w:r>
    </w:p>
    <w:p w:rsidR="0050698D" w:rsidRDefault="0050698D">
      <w:pPr>
        <w:spacing w:after="0" w:line="240" w:lineRule="auto"/>
        <w:rPr>
          <w:rFonts w:ascii="Times New Roman" w:hAnsi="Times New Roman" w:cs="Times New Roman"/>
          <w:b/>
        </w:rPr>
      </w:pPr>
    </w:p>
    <w:p w:rsidR="009E0381" w:rsidRDefault="009E0381">
      <w:pPr>
        <w:spacing w:after="0" w:line="240" w:lineRule="auto"/>
        <w:rPr>
          <w:rFonts w:ascii="Times New Roman" w:hAnsi="Times New Roman" w:cs="Times New Roman"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D354CD" w:rsidRDefault="00D354CD" w:rsidP="00D354CD">
      <w:pPr>
        <w:spacing w:after="0" w:line="240" w:lineRule="auto"/>
      </w:pPr>
      <w:r>
        <w:rPr>
          <w:rFonts w:ascii="Times New Roman" w:hAnsi="Times New Roman" w:cs="Times New Roman"/>
          <w:b/>
        </w:rPr>
        <w:lastRenderedPageBreak/>
        <w:t>„A“ Sprievodná správa</w:t>
      </w:r>
    </w:p>
    <w:p w:rsidR="00933E60" w:rsidRDefault="00933E60">
      <w:pPr>
        <w:spacing w:after="0" w:line="240" w:lineRule="auto"/>
        <w:rPr>
          <w:rFonts w:ascii="Times New Roman" w:hAnsi="Times New Roman" w:cs="Times New Roman"/>
          <w:b/>
        </w:rPr>
      </w:pPr>
    </w:p>
    <w:p w:rsidR="009E0381" w:rsidRDefault="00B5379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l. Identifikačné údaje</w:t>
      </w:r>
    </w:p>
    <w:p w:rsidR="009E0381" w:rsidRDefault="009E0381">
      <w:pPr>
        <w:spacing w:after="0" w:line="276" w:lineRule="auto"/>
        <w:rPr>
          <w:rFonts w:ascii="Times New Roman" w:hAnsi="Times New Roman" w:cs="Times New Roman"/>
        </w:rPr>
      </w:pPr>
    </w:p>
    <w:p w:rsidR="009E0381" w:rsidRDefault="00B53795">
      <w:pPr>
        <w:tabs>
          <w:tab w:val="left" w:pos="2268"/>
          <w:tab w:val="left" w:pos="3119"/>
        </w:tabs>
        <w:spacing w:after="0" w:line="276" w:lineRule="auto"/>
        <w:rPr>
          <w:rFonts w:ascii="Times New Roman" w:eastAsia="MSGothic" w:hAnsi="Times New Roman" w:cs="Times New Roman"/>
          <w:b/>
        </w:rPr>
      </w:pPr>
      <w:r>
        <w:rPr>
          <w:rFonts w:ascii="Times New Roman" w:hAnsi="Times New Roman" w:cs="Times New Roman"/>
        </w:rPr>
        <w:t>Názov stavby</w:t>
      </w:r>
      <w:r>
        <w:rPr>
          <w:rFonts w:ascii="Times New Roman" w:hAnsi="Times New Roman" w:cs="Times New Roman"/>
        </w:rPr>
        <w:tab/>
        <w:t xml:space="preserve">: </w:t>
      </w:r>
      <w:r>
        <w:rPr>
          <w:rFonts w:ascii="Times New Roman" w:hAnsi="Times New Roman" w:cs="Times New Roman"/>
        </w:rPr>
        <w:tab/>
      </w:r>
      <w:r>
        <w:rPr>
          <w:rFonts w:ascii="Times New Roman" w:eastAsia="MSGothic" w:hAnsi="Times New Roman" w:cs="Times New Roman"/>
          <w:b/>
        </w:rPr>
        <w:t>Revitalizácia Farmy HD Chyzerovce-</w:t>
      </w:r>
    </w:p>
    <w:p w:rsidR="009E0381" w:rsidRDefault="00B53795">
      <w:pPr>
        <w:tabs>
          <w:tab w:val="left" w:pos="2268"/>
          <w:tab w:val="left" w:pos="3119"/>
        </w:tabs>
        <w:spacing w:after="0" w:line="276" w:lineRule="auto"/>
        <w:ind w:left="1416" w:firstLine="708"/>
        <w:rPr>
          <w:rFonts w:ascii="Times New Roman" w:eastAsia="MSGothic" w:hAnsi="Times New Roman" w:cs="Times New Roman"/>
          <w:b/>
        </w:rPr>
      </w:pPr>
      <w:r>
        <w:rPr>
          <w:rFonts w:ascii="Times New Roman" w:eastAsia="MSGothic" w:hAnsi="Times New Roman" w:cs="Times New Roman"/>
          <w:b/>
        </w:rPr>
        <w:tab/>
      </w:r>
      <w:r>
        <w:rPr>
          <w:rFonts w:ascii="Times New Roman" w:eastAsia="MSGothic" w:hAnsi="Times New Roman" w:cs="Times New Roman"/>
          <w:b/>
        </w:rPr>
        <w:tab/>
        <w:t>Energetické zhodnotenie biomasy―BPS</w:t>
      </w:r>
    </w:p>
    <w:p w:rsidR="009E0381" w:rsidRDefault="00B53795">
      <w:pPr>
        <w:tabs>
          <w:tab w:val="left" w:pos="2268"/>
          <w:tab w:val="left" w:pos="3119"/>
        </w:tabs>
        <w:spacing w:after="0" w:line="276" w:lineRule="auto"/>
        <w:rPr>
          <w:rFonts w:ascii="Times New Roman" w:eastAsia="MSGothic" w:hAnsi="Times New Roman" w:cs="Times New Roman"/>
        </w:rPr>
      </w:pPr>
      <w:r>
        <w:rPr>
          <w:rFonts w:ascii="Times New Roman" w:hAnsi="Times New Roman" w:cs="Times New Roman"/>
        </w:rPr>
        <w:t>Miesto stavby</w:t>
      </w:r>
      <w:r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eastAsia="MSGothic" w:hAnsi="Times New Roman" w:cs="Times New Roman"/>
        </w:rPr>
        <w:t>Zlaté Moravce, Farma Chyzerovce</w:t>
      </w:r>
    </w:p>
    <w:p w:rsidR="009E0381" w:rsidRDefault="00B53795">
      <w:pPr>
        <w:tabs>
          <w:tab w:val="left" w:pos="2268"/>
          <w:tab w:val="left" w:pos="3119"/>
        </w:tabs>
        <w:spacing w:after="0" w:line="276" w:lineRule="auto"/>
        <w:rPr>
          <w:rFonts w:ascii="Times New Roman" w:eastAsia="MSGothic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K.u</w:t>
      </w:r>
      <w:proofErr w:type="spellEnd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eastAsia="MSGothic" w:hAnsi="Times New Roman" w:cs="Times New Roman"/>
        </w:rPr>
        <w:t>Zlaté Moravce</w:t>
      </w:r>
    </w:p>
    <w:p w:rsidR="009E0381" w:rsidRDefault="00B53795">
      <w:pPr>
        <w:tabs>
          <w:tab w:val="left" w:pos="2268"/>
          <w:tab w:val="left" w:pos="3119"/>
        </w:tabs>
        <w:spacing w:after="0" w:line="276" w:lineRule="auto"/>
      </w:pPr>
      <w:proofErr w:type="spellStart"/>
      <w:r>
        <w:rPr>
          <w:rFonts w:ascii="Times New Roman" w:eastAsia="MSGothic" w:hAnsi="Times New Roman" w:cs="Times New Roman"/>
        </w:rPr>
        <w:t>P.č</w:t>
      </w:r>
      <w:proofErr w:type="spellEnd"/>
      <w:r>
        <w:rPr>
          <w:rFonts w:ascii="Times New Roman" w:eastAsia="MSGothic" w:hAnsi="Times New Roman" w:cs="Times New Roman"/>
        </w:rPr>
        <w:t>. KNC</w:t>
      </w:r>
      <w:r>
        <w:rPr>
          <w:rFonts w:ascii="Times New Roman" w:eastAsia="MSGothic" w:hAnsi="Times New Roman" w:cs="Times New Roman"/>
        </w:rPr>
        <w:tab/>
        <w:t>:</w:t>
      </w:r>
      <w:r>
        <w:rPr>
          <w:rFonts w:ascii="Times New Roman" w:eastAsia="MSGothic" w:hAnsi="Times New Roman" w:cs="Times New Roman"/>
        </w:rPr>
        <w:tab/>
      </w:r>
      <w:bookmarkStart w:id="0" w:name="_GoBack"/>
      <w:bookmarkEnd w:id="0"/>
      <w:r>
        <w:rPr>
          <w:rFonts w:ascii="Times New Roman" w:eastAsia="MSGothic" w:hAnsi="Times New Roman" w:cs="Times New Roman"/>
        </w:rPr>
        <w:t>22013/14, 22013/15, 22013/16, 22013/17, 22013/18</w:t>
      </w:r>
    </w:p>
    <w:p w:rsidR="009E0381" w:rsidRDefault="00B53795">
      <w:pPr>
        <w:tabs>
          <w:tab w:val="left" w:pos="2268"/>
          <w:tab w:val="left" w:pos="3119"/>
        </w:tabs>
        <w:spacing w:after="0" w:line="276" w:lineRule="auto"/>
      </w:pPr>
      <w:proofErr w:type="spellStart"/>
      <w:r>
        <w:rPr>
          <w:rFonts w:ascii="Times New Roman" w:eastAsia="MSGothic" w:hAnsi="Times New Roman" w:cs="Times New Roman"/>
        </w:rPr>
        <w:t>P.č</w:t>
      </w:r>
      <w:proofErr w:type="spellEnd"/>
      <w:r>
        <w:rPr>
          <w:rFonts w:ascii="Times New Roman" w:eastAsia="MSGothic" w:hAnsi="Times New Roman" w:cs="Times New Roman"/>
        </w:rPr>
        <w:t xml:space="preserve">. </w:t>
      </w:r>
      <w:proofErr w:type="spellStart"/>
      <w:r>
        <w:rPr>
          <w:rFonts w:ascii="Times New Roman" w:eastAsia="MSGothic" w:hAnsi="Times New Roman" w:cs="Times New Roman"/>
        </w:rPr>
        <w:t>reg.E</w:t>
      </w:r>
      <w:proofErr w:type="spellEnd"/>
      <w:r>
        <w:rPr>
          <w:rFonts w:ascii="Times New Roman" w:eastAsia="MSGothic" w:hAnsi="Times New Roman" w:cs="Times New Roman"/>
        </w:rPr>
        <w:t>-KN</w:t>
      </w:r>
      <w:r>
        <w:rPr>
          <w:rFonts w:ascii="Times New Roman" w:eastAsia="MSGothic" w:hAnsi="Times New Roman" w:cs="Times New Roman"/>
        </w:rPr>
        <w:tab/>
        <w:t>:</w:t>
      </w:r>
      <w:r>
        <w:rPr>
          <w:rFonts w:ascii="Times New Roman" w:eastAsia="MSGothic" w:hAnsi="Times New Roman" w:cs="Times New Roman"/>
        </w:rPr>
        <w:tab/>
        <w:t xml:space="preserve">2143/2, 2144, 2145/1, 2145/2, 2145/3, 2146 </w:t>
      </w:r>
    </w:p>
    <w:p w:rsidR="009E0381" w:rsidRDefault="00B53795">
      <w:pPr>
        <w:tabs>
          <w:tab w:val="left" w:pos="2268"/>
          <w:tab w:val="left" w:pos="3119"/>
        </w:tabs>
        <w:spacing w:after="0" w:line="276" w:lineRule="auto"/>
      </w:pPr>
      <w:r>
        <w:rPr>
          <w:rFonts w:ascii="Times New Roman" w:eastAsia="MSGothic" w:hAnsi="Times New Roman" w:cs="Times New Roman"/>
        </w:rPr>
        <w:t xml:space="preserve">                                                         ( pôvodné k.ú. Chyzerovce)</w:t>
      </w:r>
    </w:p>
    <w:p w:rsidR="009E0381" w:rsidRDefault="00B53795">
      <w:pPr>
        <w:tabs>
          <w:tab w:val="left" w:pos="2268"/>
          <w:tab w:val="left" w:pos="3119"/>
        </w:tabs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</w:t>
      </w:r>
      <w:r>
        <w:rPr>
          <w:rFonts w:ascii="Times New Roman" w:hAnsi="Times New Roman" w:cs="Times New Roman"/>
        </w:rPr>
        <w:tab/>
        <w:t xml:space="preserve">: </w:t>
      </w:r>
      <w:r>
        <w:rPr>
          <w:rFonts w:ascii="Times New Roman" w:hAnsi="Times New Roman" w:cs="Times New Roman"/>
        </w:rPr>
        <w:tab/>
        <w:t>Zlaté Moravce</w:t>
      </w:r>
    </w:p>
    <w:p w:rsidR="009E0381" w:rsidRDefault="00B53795">
      <w:pPr>
        <w:tabs>
          <w:tab w:val="left" w:pos="2268"/>
          <w:tab w:val="left" w:pos="3119"/>
        </w:tabs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Kraj</w:t>
      </w:r>
      <w:r>
        <w:rPr>
          <w:rFonts w:ascii="Times New Roman" w:hAnsi="Times New Roman" w:cs="Times New Roman"/>
        </w:rPr>
        <w:tab/>
        <w:t xml:space="preserve">: </w:t>
      </w:r>
      <w:r>
        <w:rPr>
          <w:rFonts w:ascii="Times New Roman" w:hAnsi="Times New Roman" w:cs="Times New Roman"/>
        </w:rPr>
        <w:tab/>
        <w:t>Nitriansky</w:t>
      </w:r>
    </w:p>
    <w:p w:rsidR="009E0381" w:rsidRDefault="00B53795">
      <w:pPr>
        <w:tabs>
          <w:tab w:val="left" w:pos="2268"/>
          <w:tab w:val="left" w:pos="3119"/>
        </w:tabs>
        <w:spacing w:after="0" w:line="276" w:lineRule="auto"/>
      </w:pPr>
      <w:r>
        <w:rPr>
          <w:rFonts w:ascii="Times New Roman" w:hAnsi="Times New Roman" w:cs="Times New Roman"/>
        </w:rPr>
        <w:t>Investor stavby</w:t>
      </w:r>
      <w:r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eastAsia="MSGothic" w:hAnsi="Times New Roman" w:cs="Times New Roman"/>
        </w:rPr>
        <w:t>AGRO Hosťovce s.r.o, 951 91 Hosťovce l.</w:t>
      </w:r>
    </w:p>
    <w:p w:rsidR="0050698D" w:rsidRDefault="00B53795">
      <w:pPr>
        <w:tabs>
          <w:tab w:val="left" w:pos="2268"/>
          <w:tab w:val="left" w:pos="3119"/>
        </w:tabs>
        <w:spacing w:after="0" w:line="276" w:lineRule="auto"/>
        <w:rPr>
          <w:rFonts w:ascii="Times New Roman" w:eastAsia="MSGothic" w:hAnsi="Times New Roman" w:cs="Times New Roman"/>
        </w:rPr>
      </w:pPr>
      <w:r>
        <w:rPr>
          <w:rFonts w:ascii="Times New Roman" w:hAnsi="Times New Roman" w:cs="Times New Roman"/>
        </w:rPr>
        <w:t>Spracovateľ projektu</w:t>
      </w:r>
      <w:r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eastAsia="MSGothic" w:hAnsi="Times New Roman" w:cs="Times New Roman"/>
        </w:rPr>
        <w:t>AGROING</w:t>
      </w:r>
      <w:r>
        <w:rPr>
          <w:rFonts w:ascii="Cambria Math" w:eastAsia="MSGothic" w:hAnsi="Cambria Math" w:cs="Cambria Math"/>
        </w:rPr>
        <w:t>‐</w:t>
      </w:r>
      <w:r w:rsidR="0050698D">
        <w:rPr>
          <w:rFonts w:ascii="Times New Roman" w:eastAsia="MSGothic" w:hAnsi="Times New Roman" w:cs="Times New Roman"/>
        </w:rPr>
        <w:t>Lichý spol.s r.o.</w:t>
      </w:r>
    </w:p>
    <w:p w:rsidR="009E0381" w:rsidRDefault="0050698D">
      <w:pPr>
        <w:tabs>
          <w:tab w:val="left" w:pos="2268"/>
          <w:tab w:val="left" w:pos="3119"/>
        </w:tabs>
        <w:spacing w:after="0" w:line="276" w:lineRule="auto"/>
      </w:pPr>
      <w:r>
        <w:rPr>
          <w:rFonts w:ascii="Times New Roman" w:eastAsia="MSGothic" w:hAnsi="Times New Roman" w:cs="Times New Roman"/>
        </w:rPr>
        <w:tab/>
      </w:r>
      <w:r>
        <w:rPr>
          <w:rFonts w:ascii="Times New Roman" w:eastAsia="MSGothic" w:hAnsi="Times New Roman" w:cs="Times New Roman"/>
        </w:rPr>
        <w:tab/>
      </w:r>
      <w:r w:rsidR="00B53795">
        <w:rPr>
          <w:rFonts w:ascii="Times New Roman" w:eastAsia="MSGothic" w:hAnsi="Times New Roman" w:cs="Times New Roman"/>
        </w:rPr>
        <w:t>Partizánska 71, 974 00 Banská Bystrica</w:t>
      </w:r>
    </w:p>
    <w:p w:rsidR="009E0381" w:rsidRDefault="00B53795">
      <w:pPr>
        <w:tabs>
          <w:tab w:val="left" w:pos="2268"/>
          <w:tab w:val="left" w:pos="3119"/>
        </w:tabs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Stupeň dokumentácie</w:t>
      </w:r>
      <w:r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ab/>
        <w:t>Projekt stavby pre stavebné povolenie</w:t>
      </w:r>
    </w:p>
    <w:p w:rsidR="009E0381" w:rsidRDefault="00B53795">
      <w:pPr>
        <w:tabs>
          <w:tab w:val="left" w:pos="2268"/>
          <w:tab w:val="left" w:pos="3119"/>
        </w:tabs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Číslo zákazky</w:t>
      </w:r>
      <w:r>
        <w:rPr>
          <w:rFonts w:ascii="Times New Roman" w:hAnsi="Times New Roman" w:cs="Times New Roman"/>
        </w:rPr>
        <w:tab/>
        <w:t>:</w:t>
      </w:r>
      <w:r>
        <w:rPr>
          <w:rFonts w:ascii="Times New Roman" w:hAnsi="Times New Roman" w:cs="Times New Roman"/>
        </w:rPr>
        <w:tab/>
        <w:t>15/2/2018</w:t>
      </w:r>
    </w:p>
    <w:p w:rsidR="009E0381" w:rsidRDefault="009E0381">
      <w:pPr>
        <w:tabs>
          <w:tab w:val="left" w:pos="2268"/>
          <w:tab w:val="left" w:pos="3119"/>
        </w:tabs>
        <w:spacing w:after="0" w:line="276" w:lineRule="auto"/>
        <w:rPr>
          <w:rFonts w:ascii="Times New Roman" w:eastAsia="MSGothic" w:hAnsi="Times New Roman" w:cs="Times New Roman"/>
          <w:sz w:val="24"/>
          <w:szCs w:val="24"/>
        </w:rPr>
      </w:pPr>
    </w:p>
    <w:p w:rsidR="009E0381" w:rsidRDefault="009E0381">
      <w:pPr>
        <w:tabs>
          <w:tab w:val="left" w:pos="2552"/>
        </w:tabs>
        <w:spacing w:after="0" w:line="276" w:lineRule="auto"/>
        <w:rPr>
          <w:rFonts w:ascii="Times New Roman" w:eastAsia="MSGothic" w:hAnsi="Times New Roman" w:cs="Times New Roman"/>
          <w:sz w:val="24"/>
          <w:szCs w:val="24"/>
        </w:rPr>
      </w:pPr>
    </w:p>
    <w:p w:rsidR="009E0381" w:rsidRDefault="009E0381">
      <w:pPr>
        <w:tabs>
          <w:tab w:val="left" w:pos="1985"/>
          <w:tab w:val="left" w:pos="255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98D" w:rsidRDefault="0050698D" w:rsidP="005069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Základné údaje o stavbe</w:t>
      </w:r>
    </w:p>
    <w:p w:rsidR="0050698D" w:rsidRDefault="0050698D" w:rsidP="0050698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0698D" w:rsidRPr="0050698D" w:rsidRDefault="0050698D" w:rsidP="0050698D">
      <w:pPr>
        <w:spacing w:after="0" w:line="240" w:lineRule="auto"/>
        <w:ind w:right="567"/>
        <w:jc w:val="both"/>
        <w:rPr>
          <w:rFonts w:ascii="Times New Roman" w:hAnsi="Times New Roman" w:cs="Times New Roman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50698D">
        <w:rPr>
          <w:rFonts w:ascii="Times New Roman" w:hAnsi="Times New Roman" w:cs="Times New Roman"/>
        </w:rPr>
        <w:t>Stavba BPS je navrhnut</w:t>
      </w:r>
      <w:r>
        <w:rPr>
          <w:rFonts w:ascii="Times New Roman" w:hAnsi="Times New Roman" w:cs="Times New Roman"/>
        </w:rPr>
        <w:t>á</w:t>
      </w:r>
      <w:r w:rsidRPr="0050698D">
        <w:rPr>
          <w:rFonts w:ascii="Times New Roman" w:hAnsi="Times New Roman" w:cs="Times New Roman"/>
        </w:rPr>
        <w:t xml:space="preserve"> ako s</w:t>
      </w:r>
      <w:r>
        <w:rPr>
          <w:rFonts w:ascii="Times New Roman" w:hAnsi="Times New Roman" w:cs="Times New Roman"/>
        </w:rPr>
        <w:t>účasť</w:t>
      </w:r>
      <w:r w:rsidRPr="0050698D">
        <w:rPr>
          <w:rFonts w:ascii="Times New Roman" w:hAnsi="Times New Roman" w:cs="Times New Roman"/>
        </w:rPr>
        <w:t xml:space="preserve"> cel</w:t>
      </w:r>
      <w:r>
        <w:rPr>
          <w:rFonts w:ascii="Times New Roman" w:hAnsi="Times New Roman" w:cs="Times New Roman"/>
        </w:rPr>
        <w:t>é</w:t>
      </w:r>
      <w:r w:rsidRPr="0050698D">
        <w:rPr>
          <w:rFonts w:ascii="Times New Roman" w:hAnsi="Times New Roman" w:cs="Times New Roman"/>
        </w:rPr>
        <w:t>ho komplexu stavieb s n</w:t>
      </w:r>
      <w:r>
        <w:rPr>
          <w:rFonts w:ascii="Times New Roman" w:hAnsi="Times New Roman" w:cs="Times New Roman"/>
        </w:rPr>
        <w:t>á</w:t>
      </w:r>
      <w:r w:rsidRPr="0050698D">
        <w:rPr>
          <w:rFonts w:ascii="Times New Roman" w:hAnsi="Times New Roman" w:cs="Times New Roman"/>
        </w:rPr>
        <w:t>zvom Revitaliz</w:t>
      </w:r>
      <w:r>
        <w:rPr>
          <w:rFonts w:ascii="Times New Roman" w:hAnsi="Times New Roman" w:cs="Times New Roman"/>
        </w:rPr>
        <w:t>á</w:t>
      </w:r>
      <w:r w:rsidRPr="0050698D">
        <w:rPr>
          <w:rFonts w:ascii="Times New Roman" w:hAnsi="Times New Roman" w:cs="Times New Roman"/>
        </w:rPr>
        <w:t>cia</w:t>
      </w:r>
      <w:r>
        <w:rPr>
          <w:rFonts w:ascii="Times New Roman" w:hAnsi="Times New Roman" w:cs="Times New Roman"/>
        </w:rPr>
        <w:t xml:space="preserve">                                            </w:t>
      </w:r>
      <w:r w:rsidRPr="0050698D">
        <w:rPr>
          <w:rFonts w:ascii="Times New Roman" w:hAnsi="Times New Roman" w:cs="Times New Roman"/>
        </w:rPr>
        <w:t xml:space="preserve">farmy HD Chyzerovce, </w:t>
      </w:r>
      <w:r>
        <w:rPr>
          <w:rFonts w:ascii="Times New Roman" w:hAnsi="Times New Roman" w:cs="Times New Roman"/>
        </w:rPr>
        <w:t>ktorá</w:t>
      </w:r>
      <w:r w:rsidRPr="005069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zahŕňa</w:t>
      </w:r>
      <w:r w:rsidRPr="0050698D">
        <w:rPr>
          <w:rFonts w:ascii="Times New Roman" w:hAnsi="Times New Roman" w:cs="Times New Roman"/>
        </w:rPr>
        <w:t xml:space="preserve"> rekon</w:t>
      </w:r>
      <w:r>
        <w:rPr>
          <w:rFonts w:ascii="Times New Roman" w:hAnsi="Times New Roman" w:cs="Times New Roman"/>
        </w:rPr>
        <w:t>š</w:t>
      </w:r>
      <w:r w:rsidRPr="0050698D">
        <w:rPr>
          <w:rFonts w:ascii="Times New Roman" w:hAnsi="Times New Roman" w:cs="Times New Roman"/>
        </w:rPr>
        <w:t>trukcie stav</w:t>
      </w:r>
      <w:r>
        <w:rPr>
          <w:rFonts w:ascii="Times New Roman" w:hAnsi="Times New Roman" w:cs="Times New Roman"/>
        </w:rPr>
        <w:t>i</w:t>
      </w:r>
      <w:r w:rsidRPr="0050698D">
        <w:rPr>
          <w:rFonts w:ascii="Times New Roman" w:hAnsi="Times New Roman" w:cs="Times New Roman"/>
        </w:rPr>
        <w:t>eb pre chov dojn</w:t>
      </w:r>
      <w:r>
        <w:rPr>
          <w:rFonts w:ascii="Times New Roman" w:hAnsi="Times New Roman" w:cs="Times New Roman"/>
        </w:rPr>
        <w:t>í</w:t>
      </w:r>
      <w:r w:rsidRPr="0050698D">
        <w:rPr>
          <w:rFonts w:ascii="Times New Roman" w:hAnsi="Times New Roman" w:cs="Times New Roman"/>
        </w:rPr>
        <w:t>c, energetick</w:t>
      </w:r>
      <w:r>
        <w:rPr>
          <w:rFonts w:ascii="Times New Roman" w:hAnsi="Times New Roman" w:cs="Times New Roman"/>
        </w:rPr>
        <w:t xml:space="preserve">é                           </w:t>
      </w:r>
      <w:r w:rsidRPr="0050698D">
        <w:rPr>
          <w:rFonts w:ascii="Times New Roman" w:hAnsi="Times New Roman" w:cs="Times New Roman"/>
        </w:rPr>
        <w:t>zhodnotenie biomasy a sklen</w:t>
      </w:r>
      <w:r>
        <w:rPr>
          <w:rFonts w:ascii="Times New Roman" w:hAnsi="Times New Roman" w:cs="Times New Roman"/>
        </w:rPr>
        <w:t>í</w:t>
      </w:r>
      <w:r w:rsidRPr="0050698D">
        <w:rPr>
          <w:rFonts w:ascii="Times New Roman" w:hAnsi="Times New Roman" w:cs="Times New Roman"/>
        </w:rPr>
        <w:t>k s energetick</w:t>
      </w:r>
      <w:r>
        <w:rPr>
          <w:rFonts w:ascii="Times New Roman" w:hAnsi="Times New Roman" w:cs="Times New Roman"/>
        </w:rPr>
        <w:t>ý</w:t>
      </w:r>
      <w:r w:rsidRPr="0050698D">
        <w:rPr>
          <w:rFonts w:ascii="Times New Roman" w:hAnsi="Times New Roman" w:cs="Times New Roman"/>
        </w:rPr>
        <w:t>m centrom.</w:t>
      </w:r>
    </w:p>
    <w:p w:rsidR="0050698D" w:rsidRPr="0050698D" w:rsidRDefault="0050698D" w:rsidP="00830AA8">
      <w:pPr>
        <w:spacing w:after="0" w:line="240" w:lineRule="auto"/>
        <w:ind w:right="567"/>
        <w:jc w:val="both"/>
        <w:rPr>
          <w:rFonts w:ascii="Times New Roman" w:hAnsi="Times New Roman" w:cs="Times New Roman"/>
        </w:rPr>
      </w:pPr>
      <w:r w:rsidRPr="0050698D">
        <w:rPr>
          <w:rFonts w:ascii="Times New Roman" w:hAnsi="Times New Roman" w:cs="Times New Roman"/>
        </w:rPr>
        <w:t xml:space="preserve">Stavba BPS je ako </w:t>
      </w:r>
      <w:r>
        <w:rPr>
          <w:rFonts w:ascii="Times New Roman" w:hAnsi="Times New Roman" w:cs="Times New Roman"/>
        </w:rPr>
        <w:t>alternatí</w:t>
      </w:r>
      <w:r w:rsidRPr="0050698D">
        <w:rPr>
          <w:rFonts w:ascii="Times New Roman" w:hAnsi="Times New Roman" w:cs="Times New Roman"/>
        </w:rPr>
        <w:t>vny zdroj energie ktor</w:t>
      </w:r>
      <w:r>
        <w:rPr>
          <w:rFonts w:ascii="Times New Roman" w:hAnsi="Times New Roman" w:cs="Times New Roman"/>
        </w:rPr>
        <w:t>á</w:t>
      </w:r>
      <w:r w:rsidRPr="0050698D">
        <w:rPr>
          <w:rFonts w:ascii="Times New Roman" w:hAnsi="Times New Roman" w:cs="Times New Roman"/>
        </w:rPr>
        <w:t xml:space="preserve"> sa bude vyu</w:t>
      </w:r>
      <w:r>
        <w:rPr>
          <w:rFonts w:ascii="Times New Roman" w:hAnsi="Times New Roman" w:cs="Times New Roman"/>
        </w:rPr>
        <w:t>ží</w:t>
      </w:r>
      <w:r w:rsidRPr="0050698D">
        <w:rPr>
          <w:rFonts w:ascii="Times New Roman" w:hAnsi="Times New Roman" w:cs="Times New Roman"/>
        </w:rPr>
        <w:t>va</w:t>
      </w:r>
      <w:r>
        <w:rPr>
          <w:rFonts w:ascii="Times New Roman" w:hAnsi="Times New Roman" w:cs="Times New Roman"/>
        </w:rPr>
        <w:t>ť</w:t>
      </w:r>
      <w:r w:rsidRPr="0050698D">
        <w:rPr>
          <w:rFonts w:ascii="Times New Roman" w:hAnsi="Times New Roman" w:cs="Times New Roman"/>
        </w:rPr>
        <w:t xml:space="preserve"> na vyhrievanie</w:t>
      </w:r>
      <w:r w:rsidR="00830AA8">
        <w:rPr>
          <w:rFonts w:ascii="Times New Roman" w:hAnsi="Times New Roman" w:cs="Times New Roman"/>
        </w:rPr>
        <w:t xml:space="preserve">  </w:t>
      </w:r>
      <w:r w:rsidR="00386F60">
        <w:rPr>
          <w:rFonts w:ascii="Times New Roman" w:hAnsi="Times New Roman" w:cs="Times New Roman"/>
        </w:rPr>
        <w:t xml:space="preserve">                                  </w:t>
      </w:r>
      <w:r w:rsidRPr="0050698D">
        <w:rPr>
          <w:rFonts w:ascii="Times New Roman" w:hAnsi="Times New Roman" w:cs="Times New Roman"/>
        </w:rPr>
        <w:t>sklen</w:t>
      </w:r>
      <w:r>
        <w:rPr>
          <w:rFonts w:ascii="Times New Roman" w:hAnsi="Times New Roman" w:cs="Times New Roman"/>
        </w:rPr>
        <w:t>í</w:t>
      </w:r>
      <w:r w:rsidRPr="0050698D">
        <w:rPr>
          <w:rFonts w:ascii="Times New Roman" w:hAnsi="Times New Roman" w:cs="Times New Roman"/>
        </w:rPr>
        <w:t>kov.</w:t>
      </w:r>
    </w:p>
    <w:p w:rsidR="00386F60" w:rsidRPr="00386F60" w:rsidRDefault="00386F60" w:rsidP="00386F6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ab/>
      </w:r>
      <w:r w:rsidRPr="00386F60">
        <w:rPr>
          <w:rFonts w:ascii="Calibri" w:hAnsi="Calibri" w:cs="Calibri"/>
          <w:color w:val="000000"/>
          <w:sz w:val="23"/>
          <w:szCs w:val="23"/>
        </w:rPr>
        <w:t xml:space="preserve">Základné údaje: </w:t>
      </w:r>
    </w:p>
    <w:p w:rsidR="00386F60" w:rsidRPr="00386F60" w:rsidRDefault="00386F60" w:rsidP="00386F60">
      <w:pPr>
        <w:tabs>
          <w:tab w:val="left" w:pos="5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386F60">
        <w:rPr>
          <w:rFonts w:ascii="Calibri" w:hAnsi="Calibri" w:cs="Calibri"/>
          <w:color w:val="000000"/>
          <w:sz w:val="23"/>
          <w:szCs w:val="23"/>
        </w:rPr>
        <w:t xml:space="preserve">- množstvo vstupných surovín </w:t>
      </w:r>
      <w:r>
        <w:rPr>
          <w:rFonts w:ascii="Calibri" w:hAnsi="Calibri" w:cs="Calibri"/>
          <w:color w:val="000000"/>
          <w:sz w:val="23"/>
          <w:szCs w:val="23"/>
        </w:rPr>
        <w:tab/>
      </w:r>
      <w:r w:rsidRPr="00386F60">
        <w:rPr>
          <w:rFonts w:ascii="Calibri" w:hAnsi="Calibri" w:cs="Calibri"/>
          <w:color w:val="000000"/>
          <w:sz w:val="23"/>
          <w:szCs w:val="23"/>
        </w:rPr>
        <w:t xml:space="preserve">8 800 t/r </w:t>
      </w:r>
    </w:p>
    <w:p w:rsidR="00386F60" w:rsidRPr="00386F60" w:rsidRDefault="00386F60" w:rsidP="00386F60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386F60">
        <w:rPr>
          <w:rFonts w:ascii="Calibri" w:hAnsi="Calibri" w:cs="Calibri"/>
          <w:color w:val="000000"/>
          <w:sz w:val="23"/>
          <w:szCs w:val="23"/>
        </w:rPr>
        <w:t xml:space="preserve">- množstvo vyrobeného bioplynu </w:t>
      </w:r>
      <w:r>
        <w:rPr>
          <w:rFonts w:ascii="Calibri" w:hAnsi="Calibri" w:cs="Calibri"/>
          <w:color w:val="000000"/>
          <w:sz w:val="23"/>
          <w:szCs w:val="23"/>
        </w:rPr>
        <w:tab/>
      </w:r>
      <w:r w:rsidRPr="00386F60">
        <w:rPr>
          <w:rFonts w:ascii="Calibri" w:hAnsi="Calibri" w:cs="Calibri"/>
          <w:color w:val="000000"/>
          <w:sz w:val="23"/>
          <w:szCs w:val="23"/>
        </w:rPr>
        <w:t xml:space="preserve">856 795 m3/r </w:t>
      </w:r>
    </w:p>
    <w:p w:rsidR="00386F60" w:rsidRPr="00386F60" w:rsidRDefault="00386F60" w:rsidP="00386F60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386F60">
        <w:rPr>
          <w:rFonts w:ascii="Calibri" w:hAnsi="Calibri" w:cs="Calibri"/>
          <w:color w:val="000000"/>
          <w:sz w:val="23"/>
          <w:szCs w:val="23"/>
        </w:rPr>
        <w:t xml:space="preserve">-energetický príkon bioplynu </w:t>
      </w:r>
      <w:r>
        <w:rPr>
          <w:rFonts w:ascii="Calibri" w:hAnsi="Calibri" w:cs="Calibri"/>
          <w:color w:val="000000"/>
          <w:sz w:val="23"/>
          <w:szCs w:val="23"/>
        </w:rPr>
        <w:tab/>
      </w:r>
      <w:r w:rsidRPr="00386F60">
        <w:rPr>
          <w:rFonts w:ascii="Calibri" w:hAnsi="Calibri" w:cs="Calibri"/>
          <w:color w:val="000000"/>
          <w:sz w:val="23"/>
          <w:szCs w:val="23"/>
        </w:rPr>
        <w:t xml:space="preserve">5 235 017 kW/r </w:t>
      </w:r>
    </w:p>
    <w:p w:rsidR="00386F60" w:rsidRPr="00386F60" w:rsidRDefault="00386F60" w:rsidP="00386F60">
      <w:pPr>
        <w:tabs>
          <w:tab w:val="left" w:pos="2977"/>
          <w:tab w:val="left" w:pos="5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386F60">
        <w:rPr>
          <w:rFonts w:ascii="Calibri" w:hAnsi="Calibri" w:cs="Calibri"/>
          <w:color w:val="000000"/>
          <w:sz w:val="23"/>
          <w:szCs w:val="23"/>
        </w:rPr>
        <w:t xml:space="preserve">- </w:t>
      </w:r>
      <w:proofErr w:type="spellStart"/>
      <w:r w:rsidRPr="00386F60">
        <w:rPr>
          <w:rFonts w:ascii="Calibri" w:hAnsi="Calibri" w:cs="Calibri"/>
          <w:color w:val="000000"/>
          <w:sz w:val="23"/>
          <w:szCs w:val="23"/>
        </w:rPr>
        <w:t>Fermentor</w:t>
      </w:r>
      <w:proofErr w:type="spellEnd"/>
      <w:r w:rsidRPr="00386F60">
        <w:rPr>
          <w:rFonts w:ascii="Calibri" w:hAnsi="Calibri" w:cs="Calibri"/>
          <w:color w:val="000000"/>
          <w:sz w:val="23"/>
          <w:szCs w:val="23"/>
        </w:rPr>
        <w:t xml:space="preserve"> </w:t>
      </w:r>
      <w:r>
        <w:rPr>
          <w:rFonts w:ascii="Calibri" w:hAnsi="Calibri" w:cs="Calibri"/>
          <w:color w:val="000000"/>
          <w:sz w:val="23"/>
          <w:szCs w:val="23"/>
        </w:rPr>
        <w:tab/>
      </w:r>
      <w:r w:rsidRPr="00386F60">
        <w:rPr>
          <w:rFonts w:ascii="Calibri" w:hAnsi="Calibri" w:cs="Calibri"/>
          <w:color w:val="000000"/>
          <w:sz w:val="23"/>
          <w:szCs w:val="23"/>
        </w:rPr>
        <w:t xml:space="preserve">- rozmery </w:t>
      </w:r>
      <w:r>
        <w:rPr>
          <w:rFonts w:ascii="Calibri" w:hAnsi="Calibri" w:cs="Calibri"/>
          <w:color w:val="000000"/>
          <w:sz w:val="23"/>
          <w:szCs w:val="23"/>
        </w:rPr>
        <w:tab/>
      </w:r>
      <w:r w:rsidRPr="00386F60">
        <w:rPr>
          <w:rFonts w:ascii="Calibri" w:hAnsi="Calibri" w:cs="Calibri"/>
          <w:color w:val="000000"/>
          <w:sz w:val="23"/>
          <w:szCs w:val="23"/>
        </w:rPr>
        <w:t xml:space="preserve">24 x 8 m </w:t>
      </w:r>
    </w:p>
    <w:p w:rsidR="00386F60" w:rsidRPr="00386F60" w:rsidRDefault="00386F60" w:rsidP="00386F60">
      <w:pPr>
        <w:tabs>
          <w:tab w:val="left" w:pos="2977"/>
          <w:tab w:val="left" w:pos="5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ab/>
      </w:r>
      <w:r w:rsidRPr="00386F60">
        <w:rPr>
          <w:rFonts w:ascii="Calibri" w:hAnsi="Calibri" w:cs="Calibri"/>
          <w:color w:val="000000"/>
          <w:sz w:val="23"/>
          <w:szCs w:val="23"/>
        </w:rPr>
        <w:t xml:space="preserve">- objem </w:t>
      </w:r>
      <w:r>
        <w:rPr>
          <w:rFonts w:ascii="Calibri" w:hAnsi="Calibri" w:cs="Calibri"/>
          <w:color w:val="000000"/>
          <w:sz w:val="23"/>
          <w:szCs w:val="23"/>
        </w:rPr>
        <w:tab/>
      </w:r>
      <w:r w:rsidRPr="00386F60">
        <w:rPr>
          <w:rFonts w:ascii="Calibri" w:hAnsi="Calibri" w:cs="Calibri"/>
          <w:color w:val="000000"/>
          <w:sz w:val="23"/>
          <w:szCs w:val="23"/>
        </w:rPr>
        <w:t xml:space="preserve">3 391 m3 </w:t>
      </w:r>
    </w:p>
    <w:p w:rsidR="00386F60" w:rsidRPr="00386F60" w:rsidRDefault="00386F60" w:rsidP="00386F60">
      <w:pPr>
        <w:tabs>
          <w:tab w:val="left" w:pos="2977"/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ab/>
      </w:r>
      <w:r w:rsidRPr="00386F60">
        <w:rPr>
          <w:rFonts w:ascii="Calibri" w:hAnsi="Calibri" w:cs="Calibri"/>
          <w:color w:val="000000"/>
          <w:sz w:val="23"/>
          <w:szCs w:val="23"/>
        </w:rPr>
        <w:t xml:space="preserve">- plynojem </w:t>
      </w:r>
      <w:r>
        <w:rPr>
          <w:rFonts w:ascii="Calibri" w:hAnsi="Calibri" w:cs="Calibri"/>
          <w:color w:val="000000"/>
          <w:sz w:val="23"/>
          <w:szCs w:val="23"/>
        </w:rPr>
        <w:tab/>
      </w:r>
      <w:r w:rsidRPr="00386F60">
        <w:rPr>
          <w:rFonts w:ascii="Calibri" w:hAnsi="Calibri" w:cs="Calibri"/>
          <w:color w:val="000000"/>
          <w:sz w:val="23"/>
          <w:szCs w:val="23"/>
        </w:rPr>
        <w:t xml:space="preserve">600 m3 </w:t>
      </w:r>
    </w:p>
    <w:p w:rsidR="00386F60" w:rsidRPr="00386F60" w:rsidRDefault="00386F60" w:rsidP="008631FF">
      <w:pPr>
        <w:tabs>
          <w:tab w:val="left" w:pos="2977"/>
          <w:tab w:val="left" w:pos="5529"/>
        </w:tabs>
        <w:autoSpaceDE w:val="0"/>
        <w:autoSpaceDN w:val="0"/>
        <w:adjustRightInd w:val="0"/>
        <w:spacing w:after="0" w:line="240" w:lineRule="auto"/>
        <w:ind w:right="567"/>
        <w:rPr>
          <w:rFonts w:ascii="Calibri" w:hAnsi="Calibri" w:cs="Calibri"/>
          <w:color w:val="000000"/>
          <w:sz w:val="23"/>
          <w:szCs w:val="23"/>
        </w:rPr>
      </w:pPr>
      <w:r w:rsidRPr="00386F60">
        <w:rPr>
          <w:rFonts w:ascii="Calibri" w:hAnsi="Calibri" w:cs="Calibri"/>
          <w:color w:val="000000"/>
          <w:sz w:val="23"/>
          <w:szCs w:val="23"/>
        </w:rPr>
        <w:t xml:space="preserve">-Koncový sklad </w:t>
      </w:r>
      <w:r>
        <w:rPr>
          <w:rFonts w:ascii="Calibri" w:hAnsi="Calibri" w:cs="Calibri"/>
          <w:color w:val="000000"/>
          <w:sz w:val="23"/>
          <w:szCs w:val="23"/>
        </w:rPr>
        <w:tab/>
      </w:r>
      <w:r w:rsidRPr="00386F60">
        <w:rPr>
          <w:rFonts w:ascii="Calibri" w:hAnsi="Calibri" w:cs="Calibri"/>
          <w:color w:val="000000"/>
          <w:sz w:val="23"/>
          <w:szCs w:val="23"/>
        </w:rPr>
        <w:t xml:space="preserve">- rozmery </w:t>
      </w:r>
      <w:r>
        <w:rPr>
          <w:rFonts w:ascii="Calibri" w:hAnsi="Calibri" w:cs="Calibri"/>
          <w:color w:val="000000"/>
          <w:sz w:val="23"/>
          <w:szCs w:val="23"/>
        </w:rPr>
        <w:tab/>
      </w:r>
      <w:r w:rsidRPr="00386F60">
        <w:rPr>
          <w:rFonts w:ascii="Calibri" w:hAnsi="Calibri" w:cs="Calibri"/>
          <w:color w:val="000000"/>
          <w:sz w:val="23"/>
          <w:szCs w:val="23"/>
        </w:rPr>
        <w:t xml:space="preserve">35 x 8 m </w:t>
      </w:r>
    </w:p>
    <w:p w:rsidR="00386F60" w:rsidRPr="00386F60" w:rsidRDefault="00830AA8" w:rsidP="00830AA8">
      <w:pPr>
        <w:tabs>
          <w:tab w:val="left" w:pos="2977"/>
          <w:tab w:val="left" w:pos="5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ab/>
      </w:r>
      <w:r w:rsidR="00386F60" w:rsidRPr="00386F60">
        <w:rPr>
          <w:rFonts w:ascii="Calibri" w:hAnsi="Calibri" w:cs="Calibri"/>
          <w:color w:val="000000"/>
          <w:sz w:val="23"/>
          <w:szCs w:val="23"/>
        </w:rPr>
        <w:t xml:space="preserve">- objem </w:t>
      </w:r>
      <w:r>
        <w:rPr>
          <w:rFonts w:ascii="Calibri" w:hAnsi="Calibri" w:cs="Calibri"/>
          <w:color w:val="000000"/>
          <w:sz w:val="23"/>
          <w:szCs w:val="23"/>
        </w:rPr>
        <w:tab/>
        <w:t xml:space="preserve"> </w:t>
      </w:r>
      <w:r w:rsidR="00386F60" w:rsidRPr="00386F60">
        <w:rPr>
          <w:rFonts w:ascii="Calibri" w:hAnsi="Calibri" w:cs="Calibri"/>
          <w:color w:val="000000"/>
          <w:sz w:val="23"/>
          <w:szCs w:val="23"/>
        </w:rPr>
        <w:t xml:space="preserve">7212 m3 </w:t>
      </w:r>
    </w:p>
    <w:p w:rsidR="00386F60" w:rsidRPr="00386F60" w:rsidRDefault="00830AA8" w:rsidP="00830AA8">
      <w:pPr>
        <w:tabs>
          <w:tab w:val="left" w:pos="2977"/>
          <w:tab w:val="left" w:pos="5529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ab/>
      </w:r>
      <w:r w:rsidR="00386F60" w:rsidRPr="00386F60">
        <w:rPr>
          <w:rFonts w:ascii="Calibri" w:hAnsi="Calibri" w:cs="Calibri"/>
          <w:color w:val="000000"/>
          <w:sz w:val="23"/>
          <w:szCs w:val="23"/>
        </w:rPr>
        <w:t xml:space="preserve">- plynojem </w:t>
      </w:r>
      <w:r>
        <w:rPr>
          <w:rFonts w:ascii="Calibri" w:hAnsi="Calibri" w:cs="Calibri"/>
          <w:color w:val="000000"/>
          <w:sz w:val="23"/>
          <w:szCs w:val="23"/>
        </w:rPr>
        <w:tab/>
        <w:t xml:space="preserve"> </w:t>
      </w:r>
      <w:r w:rsidR="00386F60" w:rsidRPr="00386F60">
        <w:rPr>
          <w:rFonts w:ascii="Calibri" w:hAnsi="Calibri" w:cs="Calibri"/>
          <w:color w:val="000000"/>
          <w:sz w:val="23"/>
          <w:szCs w:val="23"/>
        </w:rPr>
        <w:t xml:space="preserve">1 000 m3 </w:t>
      </w:r>
    </w:p>
    <w:p w:rsidR="00386F60" w:rsidRPr="00386F60" w:rsidRDefault="00386F60" w:rsidP="00830AA8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386F60">
        <w:rPr>
          <w:rFonts w:ascii="Calibri" w:hAnsi="Calibri" w:cs="Calibri"/>
          <w:color w:val="000000"/>
          <w:sz w:val="23"/>
          <w:szCs w:val="23"/>
        </w:rPr>
        <w:t xml:space="preserve">- Kotol na bioplyn - výkon </w:t>
      </w:r>
      <w:r w:rsidR="00830AA8">
        <w:rPr>
          <w:rFonts w:ascii="Calibri" w:hAnsi="Calibri" w:cs="Calibri"/>
          <w:color w:val="000000"/>
          <w:sz w:val="23"/>
          <w:szCs w:val="23"/>
        </w:rPr>
        <w:tab/>
        <w:t xml:space="preserve"> </w:t>
      </w:r>
      <w:r w:rsidRPr="00386F60">
        <w:rPr>
          <w:rFonts w:ascii="Calibri" w:hAnsi="Calibri" w:cs="Calibri"/>
          <w:color w:val="000000"/>
          <w:sz w:val="23"/>
          <w:szCs w:val="23"/>
        </w:rPr>
        <w:t xml:space="preserve">500 kW </w:t>
      </w:r>
    </w:p>
    <w:p w:rsidR="00386F60" w:rsidRPr="00386F60" w:rsidRDefault="00386F60" w:rsidP="00830AA8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386F60">
        <w:rPr>
          <w:rFonts w:ascii="Times New Roman" w:hAnsi="Times New Roman" w:cs="Times New Roman"/>
          <w:color w:val="000000"/>
          <w:sz w:val="23"/>
          <w:szCs w:val="23"/>
        </w:rPr>
        <w:t>- Rozšírenie vodovodu</w:t>
      </w:r>
      <w:r w:rsidR="00830AA8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386F60">
        <w:rPr>
          <w:rFonts w:ascii="Times New Roman" w:hAnsi="Times New Roman" w:cs="Times New Roman"/>
          <w:color w:val="000000"/>
          <w:sz w:val="23"/>
          <w:szCs w:val="23"/>
        </w:rPr>
        <w:t xml:space="preserve">80 m </w:t>
      </w:r>
    </w:p>
    <w:p w:rsidR="00386F60" w:rsidRPr="00386F60" w:rsidRDefault="00386F60" w:rsidP="00830AA8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386F60">
        <w:rPr>
          <w:rFonts w:ascii="Times New Roman" w:hAnsi="Times New Roman" w:cs="Times New Roman"/>
          <w:color w:val="000000"/>
          <w:sz w:val="23"/>
          <w:szCs w:val="23"/>
        </w:rPr>
        <w:t xml:space="preserve">- Hlavný prívod NN </w:t>
      </w:r>
      <w:r w:rsidR="00830AA8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386F60">
        <w:rPr>
          <w:rFonts w:ascii="Times New Roman" w:hAnsi="Times New Roman" w:cs="Times New Roman"/>
          <w:color w:val="000000"/>
          <w:sz w:val="23"/>
          <w:szCs w:val="23"/>
        </w:rPr>
        <w:t xml:space="preserve">71 m </w:t>
      </w:r>
    </w:p>
    <w:p w:rsidR="009E0381" w:rsidRDefault="00386F60" w:rsidP="00830AA8">
      <w:pPr>
        <w:tabs>
          <w:tab w:val="left" w:pos="1985"/>
          <w:tab w:val="left" w:pos="2552"/>
          <w:tab w:val="left" w:pos="5245"/>
        </w:tabs>
        <w:spacing w:after="0" w:line="276" w:lineRule="auto"/>
        <w:rPr>
          <w:rFonts w:ascii="Times New Roman" w:hAnsi="Times New Roman" w:cs="Times New Roman"/>
        </w:rPr>
      </w:pPr>
      <w:r w:rsidRPr="00386F60">
        <w:rPr>
          <w:rFonts w:ascii="Times New Roman" w:hAnsi="Times New Roman" w:cs="Times New Roman"/>
          <w:color w:val="000000"/>
          <w:sz w:val="23"/>
          <w:szCs w:val="23"/>
        </w:rPr>
        <w:t xml:space="preserve">- Teplovod </w:t>
      </w:r>
      <w:r w:rsidR="00830AA8">
        <w:rPr>
          <w:rFonts w:ascii="Times New Roman" w:hAnsi="Times New Roman" w:cs="Times New Roman"/>
          <w:color w:val="000000"/>
          <w:sz w:val="23"/>
          <w:szCs w:val="23"/>
        </w:rPr>
        <w:tab/>
      </w:r>
      <w:r w:rsidR="00830AA8">
        <w:rPr>
          <w:rFonts w:ascii="Times New Roman" w:hAnsi="Times New Roman" w:cs="Times New Roman"/>
          <w:color w:val="000000"/>
          <w:sz w:val="23"/>
          <w:szCs w:val="23"/>
        </w:rPr>
        <w:tab/>
      </w:r>
      <w:r w:rsidR="00830AA8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386F60">
        <w:rPr>
          <w:rFonts w:ascii="Times New Roman" w:hAnsi="Times New Roman" w:cs="Times New Roman"/>
          <w:color w:val="000000"/>
          <w:sz w:val="23"/>
          <w:szCs w:val="23"/>
        </w:rPr>
        <w:t>30,3+44,2 m</w:t>
      </w:r>
    </w:p>
    <w:p w:rsidR="009E0381" w:rsidRDefault="009E0381">
      <w:pPr>
        <w:tabs>
          <w:tab w:val="left" w:pos="1985"/>
          <w:tab w:val="left" w:pos="2552"/>
        </w:tabs>
        <w:spacing w:after="0" w:line="276" w:lineRule="auto"/>
        <w:rPr>
          <w:rFonts w:ascii="Times New Roman" w:hAnsi="Times New Roman" w:cs="Times New Roman"/>
        </w:rPr>
      </w:pPr>
    </w:p>
    <w:p w:rsidR="009E0381" w:rsidRDefault="009E0381">
      <w:pPr>
        <w:tabs>
          <w:tab w:val="left" w:pos="1985"/>
          <w:tab w:val="left" w:pos="2552"/>
        </w:tabs>
        <w:spacing w:after="0" w:line="276" w:lineRule="auto"/>
        <w:rPr>
          <w:rFonts w:ascii="Times New Roman" w:hAnsi="Times New Roman" w:cs="Times New Roman"/>
        </w:rPr>
      </w:pPr>
    </w:p>
    <w:p w:rsidR="009E0381" w:rsidRDefault="009E0381">
      <w:pPr>
        <w:tabs>
          <w:tab w:val="left" w:pos="1985"/>
          <w:tab w:val="left" w:pos="2552"/>
        </w:tabs>
        <w:spacing w:after="0" w:line="276" w:lineRule="auto"/>
        <w:rPr>
          <w:rFonts w:ascii="Times New Roman" w:hAnsi="Times New Roman" w:cs="Times New Roman"/>
        </w:rPr>
      </w:pPr>
    </w:p>
    <w:p w:rsidR="00830AA8" w:rsidRDefault="00830AA8" w:rsidP="00830AA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sz w:val="20"/>
          <w:szCs w:val="20"/>
        </w:rPr>
        <w:t>2</w:t>
      </w:r>
    </w:p>
    <w:p w:rsidR="009E0381" w:rsidRDefault="009E0381" w:rsidP="00830AA8">
      <w:pPr>
        <w:tabs>
          <w:tab w:val="left" w:pos="1985"/>
          <w:tab w:val="left" w:pos="2552"/>
        </w:tabs>
        <w:spacing w:after="0" w:line="276" w:lineRule="auto"/>
        <w:jc w:val="center"/>
        <w:rPr>
          <w:rFonts w:ascii="Times New Roman" w:hAnsi="Times New Roman" w:cs="Times New Roman"/>
        </w:rPr>
      </w:pPr>
    </w:p>
    <w:p w:rsidR="009E0381" w:rsidRDefault="009E0381">
      <w:pPr>
        <w:tabs>
          <w:tab w:val="left" w:pos="1985"/>
          <w:tab w:val="left" w:pos="2552"/>
        </w:tabs>
        <w:spacing w:after="0" w:line="276" w:lineRule="auto"/>
        <w:rPr>
          <w:rFonts w:ascii="Times New Roman" w:hAnsi="Times New Roman" w:cs="Times New Roman"/>
        </w:rPr>
      </w:pPr>
    </w:p>
    <w:p w:rsidR="009E0381" w:rsidRDefault="009E0381">
      <w:pPr>
        <w:tabs>
          <w:tab w:val="left" w:pos="1985"/>
          <w:tab w:val="left" w:pos="2552"/>
        </w:tabs>
        <w:spacing w:after="0" w:line="276" w:lineRule="auto"/>
        <w:rPr>
          <w:rFonts w:ascii="Times New Roman" w:hAnsi="Times New Roman" w:cs="Times New Roman"/>
        </w:rPr>
      </w:pPr>
    </w:p>
    <w:p w:rsidR="009E0381" w:rsidRDefault="009E0381">
      <w:pPr>
        <w:tabs>
          <w:tab w:val="left" w:pos="1985"/>
          <w:tab w:val="left" w:pos="2552"/>
        </w:tabs>
        <w:spacing w:after="0" w:line="276" w:lineRule="auto"/>
        <w:rPr>
          <w:rFonts w:ascii="Times New Roman" w:hAnsi="Times New Roman" w:cs="Times New Roman"/>
        </w:rPr>
      </w:pPr>
    </w:p>
    <w:p w:rsidR="007E18BA" w:rsidRDefault="007E18BA">
      <w:pPr>
        <w:spacing w:after="0" w:line="240" w:lineRule="auto"/>
        <w:rPr>
          <w:rFonts w:ascii="Times New Roman" w:hAnsi="Times New Roman" w:cs="Times New Roman"/>
        </w:rPr>
      </w:pPr>
    </w:p>
    <w:p w:rsidR="007E18BA" w:rsidRPr="007E18BA" w:rsidRDefault="007E18BA" w:rsidP="007E18BA">
      <w:pPr>
        <w:pStyle w:val="Default"/>
        <w:rPr>
          <w:sz w:val="23"/>
          <w:szCs w:val="23"/>
          <w:u w:val="single"/>
        </w:rPr>
      </w:pPr>
      <w:r w:rsidRPr="007E18BA">
        <w:rPr>
          <w:b/>
          <w:bCs/>
          <w:sz w:val="23"/>
          <w:szCs w:val="23"/>
          <w:u w:val="single"/>
        </w:rPr>
        <w:t xml:space="preserve">3 Prehľad východiskových podkladov </w:t>
      </w:r>
    </w:p>
    <w:p w:rsidR="007E18BA" w:rsidRDefault="007E18BA" w:rsidP="007E18BA">
      <w:pPr>
        <w:pStyle w:val="Default"/>
        <w:rPr>
          <w:sz w:val="23"/>
          <w:szCs w:val="23"/>
        </w:rPr>
      </w:pPr>
    </w:p>
    <w:p w:rsidR="007E18BA" w:rsidRDefault="007E18BA" w:rsidP="007E18B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Vstupné podklady na spracovanie projektovej dokumentácie v rozsahu pre stavebné </w:t>
      </w:r>
    </w:p>
    <w:p w:rsidR="007E18BA" w:rsidRDefault="007E18BA" w:rsidP="007E18B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povolenie sú: </w:t>
      </w:r>
    </w:p>
    <w:p w:rsidR="007E18BA" w:rsidRDefault="007E18BA" w:rsidP="007E18BA">
      <w:pPr>
        <w:pStyle w:val="Default"/>
        <w:tabs>
          <w:tab w:val="left" w:pos="851"/>
        </w:tabs>
        <w:rPr>
          <w:sz w:val="23"/>
          <w:szCs w:val="23"/>
        </w:rPr>
      </w:pPr>
      <w:r>
        <w:rPr>
          <w:sz w:val="23"/>
          <w:szCs w:val="23"/>
        </w:rPr>
        <w:tab/>
        <w:t xml:space="preserve">- Geodetické zameranie miesta stavby : </w:t>
      </w:r>
    </w:p>
    <w:p w:rsidR="007E18BA" w:rsidRDefault="007E18BA" w:rsidP="007E18BA">
      <w:pPr>
        <w:pStyle w:val="Default"/>
        <w:tabs>
          <w:tab w:val="left" w:pos="851"/>
        </w:tabs>
        <w:rPr>
          <w:sz w:val="23"/>
          <w:szCs w:val="23"/>
        </w:rPr>
      </w:pPr>
      <w:r>
        <w:rPr>
          <w:sz w:val="23"/>
          <w:szCs w:val="23"/>
        </w:rPr>
        <w:tab/>
        <w:t xml:space="preserve">- Geometrický plán farmy </w:t>
      </w:r>
    </w:p>
    <w:p w:rsidR="007E18BA" w:rsidRDefault="007E18BA" w:rsidP="007E18BA">
      <w:pPr>
        <w:pStyle w:val="Default"/>
        <w:tabs>
          <w:tab w:val="left" w:pos="851"/>
        </w:tabs>
        <w:rPr>
          <w:sz w:val="23"/>
          <w:szCs w:val="23"/>
        </w:rPr>
      </w:pPr>
      <w:r>
        <w:rPr>
          <w:sz w:val="23"/>
          <w:szCs w:val="23"/>
        </w:rPr>
        <w:tab/>
        <w:t xml:space="preserve">- IGHP geologických pomeroch v mieste stavby </w:t>
      </w:r>
    </w:p>
    <w:p w:rsidR="007E18BA" w:rsidRDefault="007E18BA" w:rsidP="007E18BA">
      <w:pPr>
        <w:pStyle w:val="Default"/>
        <w:tabs>
          <w:tab w:val="left" w:pos="851"/>
        </w:tabs>
        <w:rPr>
          <w:sz w:val="23"/>
          <w:szCs w:val="23"/>
        </w:rPr>
      </w:pPr>
      <w:r>
        <w:rPr>
          <w:sz w:val="23"/>
          <w:szCs w:val="23"/>
        </w:rPr>
        <w:tab/>
        <w:t xml:space="preserve">- PD pre UR </w:t>
      </w:r>
    </w:p>
    <w:p w:rsidR="007E18BA" w:rsidRDefault="007E18BA" w:rsidP="007E18BA">
      <w:pPr>
        <w:pStyle w:val="Default"/>
        <w:tabs>
          <w:tab w:val="left" w:pos="851"/>
        </w:tabs>
        <w:rPr>
          <w:sz w:val="23"/>
          <w:szCs w:val="23"/>
        </w:rPr>
      </w:pPr>
      <w:r>
        <w:rPr>
          <w:sz w:val="23"/>
          <w:szCs w:val="23"/>
        </w:rPr>
        <w:tab/>
        <w:t xml:space="preserve">- Vydané UR </w:t>
      </w:r>
    </w:p>
    <w:p w:rsidR="007E18BA" w:rsidRDefault="007E18BA" w:rsidP="007E18BA">
      <w:pPr>
        <w:pStyle w:val="Default"/>
        <w:tabs>
          <w:tab w:val="left" w:pos="851"/>
        </w:tabs>
        <w:rPr>
          <w:sz w:val="23"/>
          <w:szCs w:val="23"/>
        </w:rPr>
      </w:pPr>
      <w:r>
        <w:rPr>
          <w:sz w:val="23"/>
          <w:szCs w:val="23"/>
        </w:rPr>
        <w:tab/>
        <w:t xml:space="preserve">- Požiadavky investora </w:t>
      </w:r>
    </w:p>
    <w:p w:rsidR="007E18BA" w:rsidRDefault="007E18BA" w:rsidP="007E18BA">
      <w:pPr>
        <w:pStyle w:val="Default"/>
        <w:tabs>
          <w:tab w:val="left" w:pos="851"/>
        </w:tabs>
        <w:rPr>
          <w:sz w:val="23"/>
          <w:szCs w:val="23"/>
        </w:rPr>
      </w:pPr>
      <w:r>
        <w:rPr>
          <w:sz w:val="23"/>
          <w:szCs w:val="23"/>
        </w:rPr>
        <w:tab/>
        <w:t xml:space="preserve">- Snímok z KM </w:t>
      </w:r>
    </w:p>
    <w:p w:rsidR="007E18BA" w:rsidRDefault="007E18BA" w:rsidP="007E18BA">
      <w:pPr>
        <w:pStyle w:val="Default"/>
        <w:tabs>
          <w:tab w:val="left" w:pos="851"/>
        </w:tabs>
        <w:rPr>
          <w:sz w:val="23"/>
          <w:szCs w:val="23"/>
        </w:rPr>
      </w:pPr>
      <w:r>
        <w:rPr>
          <w:sz w:val="23"/>
          <w:szCs w:val="23"/>
        </w:rPr>
        <w:tab/>
        <w:t xml:space="preserve">- Konzultácie a vyjadrenie správcov inžinierskych sieti a verejnoprávnych orgánov </w:t>
      </w:r>
    </w:p>
    <w:p w:rsidR="007E18BA" w:rsidRDefault="007E18BA" w:rsidP="007E18BA">
      <w:pPr>
        <w:pStyle w:val="Default"/>
        <w:tabs>
          <w:tab w:val="left" w:pos="851"/>
        </w:tabs>
        <w:rPr>
          <w:sz w:val="23"/>
          <w:szCs w:val="23"/>
        </w:rPr>
      </w:pPr>
      <w:r>
        <w:rPr>
          <w:sz w:val="23"/>
          <w:szCs w:val="23"/>
        </w:rPr>
        <w:tab/>
        <w:t xml:space="preserve">- Záväzné zákony a vyhlášky, súvisiace predpisy, normy a nariadenia súvisiace </w:t>
      </w:r>
    </w:p>
    <w:p w:rsidR="007E18BA" w:rsidRDefault="007E18BA" w:rsidP="007E18BA">
      <w:pPr>
        <w:pStyle w:val="Default"/>
        <w:tabs>
          <w:tab w:val="left" w:pos="851"/>
          <w:tab w:val="left" w:pos="993"/>
        </w:tabs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s výstavbou a špeciálne pre danú stavbu </w:t>
      </w:r>
    </w:p>
    <w:p w:rsidR="007E18BA" w:rsidRDefault="007E18BA" w:rsidP="007E18BA">
      <w:pPr>
        <w:pStyle w:val="Default"/>
        <w:rPr>
          <w:b/>
          <w:bCs/>
          <w:sz w:val="23"/>
          <w:szCs w:val="23"/>
        </w:rPr>
      </w:pPr>
    </w:p>
    <w:p w:rsidR="007E18BA" w:rsidRDefault="007E18BA" w:rsidP="007E18B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Členenie stavby na stavebné objekty a prevádzkové súbory </w:t>
      </w:r>
    </w:p>
    <w:p w:rsidR="007E18BA" w:rsidRDefault="007E18BA" w:rsidP="007E18BA">
      <w:pPr>
        <w:pStyle w:val="Default"/>
        <w:rPr>
          <w:sz w:val="23"/>
          <w:szCs w:val="23"/>
        </w:rPr>
      </w:pPr>
    </w:p>
    <w:p w:rsidR="007E18BA" w:rsidRDefault="007E18BA" w:rsidP="007E18B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Stavba sa bude skladať z nasledovných Stavebných objektov a prevádzkových súborov: </w:t>
      </w:r>
    </w:p>
    <w:p w:rsidR="007E18BA" w:rsidRDefault="007E18BA" w:rsidP="007E18BA">
      <w:pPr>
        <w:pStyle w:val="Default"/>
        <w:rPr>
          <w:sz w:val="23"/>
          <w:szCs w:val="23"/>
        </w:rPr>
      </w:pPr>
    </w:p>
    <w:p w:rsidR="007E18BA" w:rsidRPr="007E18BA" w:rsidRDefault="007E18BA" w:rsidP="00652387">
      <w:pPr>
        <w:pStyle w:val="Default"/>
        <w:tabs>
          <w:tab w:val="left" w:pos="993"/>
        </w:tabs>
        <w:rPr>
          <w:sz w:val="23"/>
          <w:szCs w:val="23"/>
        </w:rPr>
      </w:pPr>
      <w:r w:rsidRPr="007E18BA">
        <w:rPr>
          <w:sz w:val="23"/>
          <w:szCs w:val="23"/>
        </w:rPr>
        <w:t xml:space="preserve">SO-01 </w:t>
      </w:r>
      <w:r w:rsidR="00652387">
        <w:rPr>
          <w:sz w:val="23"/>
          <w:szCs w:val="23"/>
        </w:rPr>
        <w:tab/>
      </w:r>
      <w:r w:rsidRPr="007E18BA">
        <w:rPr>
          <w:sz w:val="23"/>
          <w:szCs w:val="23"/>
        </w:rPr>
        <w:t xml:space="preserve">Energetické zhodnotenie biomasy </w:t>
      </w:r>
    </w:p>
    <w:p w:rsidR="007E18BA" w:rsidRPr="007E18BA" w:rsidRDefault="007E18BA" w:rsidP="00652387">
      <w:pPr>
        <w:pStyle w:val="Default"/>
        <w:tabs>
          <w:tab w:val="left" w:pos="1134"/>
        </w:tabs>
        <w:rPr>
          <w:sz w:val="23"/>
          <w:szCs w:val="23"/>
        </w:rPr>
      </w:pPr>
    </w:p>
    <w:p w:rsidR="007E18BA" w:rsidRPr="007E18BA" w:rsidRDefault="007E18BA" w:rsidP="00652387">
      <w:pPr>
        <w:pStyle w:val="Default"/>
        <w:tabs>
          <w:tab w:val="left" w:pos="1134"/>
        </w:tabs>
        <w:spacing w:line="276" w:lineRule="auto"/>
        <w:rPr>
          <w:sz w:val="23"/>
          <w:szCs w:val="23"/>
        </w:rPr>
      </w:pPr>
      <w:r w:rsidRPr="007E18BA">
        <w:rPr>
          <w:sz w:val="23"/>
          <w:szCs w:val="23"/>
        </w:rPr>
        <w:t xml:space="preserve">SO-01.01 </w:t>
      </w:r>
      <w:r w:rsidR="00652387">
        <w:rPr>
          <w:sz w:val="23"/>
          <w:szCs w:val="23"/>
        </w:rPr>
        <w:tab/>
      </w:r>
      <w:proofErr w:type="spellStart"/>
      <w:r w:rsidRPr="007E18BA">
        <w:rPr>
          <w:sz w:val="23"/>
          <w:szCs w:val="23"/>
        </w:rPr>
        <w:t>Fermentor</w:t>
      </w:r>
      <w:proofErr w:type="spellEnd"/>
      <w:r w:rsidRPr="007E18BA">
        <w:rPr>
          <w:sz w:val="23"/>
          <w:szCs w:val="23"/>
        </w:rPr>
        <w:t xml:space="preserve"> </w:t>
      </w:r>
    </w:p>
    <w:p w:rsidR="007E18BA" w:rsidRPr="007E18BA" w:rsidRDefault="007E18BA" w:rsidP="00652387">
      <w:pPr>
        <w:pStyle w:val="Default"/>
        <w:tabs>
          <w:tab w:val="left" w:pos="1134"/>
        </w:tabs>
        <w:spacing w:line="276" w:lineRule="auto"/>
        <w:rPr>
          <w:sz w:val="23"/>
          <w:szCs w:val="23"/>
        </w:rPr>
      </w:pPr>
      <w:r w:rsidRPr="007E18BA">
        <w:rPr>
          <w:sz w:val="23"/>
          <w:szCs w:val="23"/>
        </w:rPr>
        <w:t xml:space="preserve">SO-01.02 </w:t>
      </w:r>
      <w:r w:rsidR="00652387">
        <w:rPr>
          <w:sz w:val="23"/>
          <w:szCs w:val="23"/>
        </w:rPr>
        <w:tab/>
      </w:r>
      <w:r w:rsidRPr="007E18BA">
        <w:rPr>
          <w:sz w:val="23"/>
          <w:szCs w:val="23"/>
        </w:rPr>
        <w:t xml:space="preserve">Koncový sklad </w:t>
      </w:r>
    </w:p>
    <w:p w:rsidR="007E18BA" w:rsidRPr="007E18BA" w:rsidRDefault="007E18BA" w:rsidP="00652387">
      <w:pPr>
        <w:pStyle w:val="Default"/>
        <w:tabs>
          <w:tab w:val="left" w:pos="1134"/>
        </w:tabs>
        <w:spacing w:line="276" w:lineRule="auto"/>
        <w:rPr>
          <w:sz w:val="23"/>
          <w:szCs w:val="23"/>
        </w:rPr>
      </w:pPr>
      <w:r w:rsidRPr="007E18BA">
        <w:rPr>
          <w:sz w:val="23"/>
          <w:szCs w:val="23"/>
        </w:rPr>
        <w:t xml:space="preserve">SO-01.03 </w:t>
      </w:r>
      <w:r w:rsidR="00652387">
        <w:rPr>
          <w:sz w:val="23"/>
          <w:szCs w:val="23"/>
        </w:rPr>
        <w:tab/>
      </w:r>
      <w:r w:rsidRPr="007E18BA">
        <w:rPr>
          <w:sz w:val="23"/>
          <w:szCs w:val="23"/>
        </w:rPr>
        <w:t xml:space="preserve">Technická miestnosť </w:t>
      </w:r>
    </w:p>
    <w:p w:rsidR="007E18BA" w:rsidRPr="007E18BA" w:rsidRDefault="007E18BA" w:rsidP="00652387">
      <w:pPr>
        <w:pStyle w:val="Default"/>
        <w:tabs>
          <w:tab w:val="left" w:pos="1134"/>
        </w:tabs>
        <w:spacing w:line="276" w:lineRule="auto"/>
        <w:rPr>
          <w:sz w:val="23"/>
          <w:szCs w:val="23"/>
        </w:rPr>
      </w:pPr>
      <w:r w:rsidRPr="007E18BA">
        <w:rPr>
          <w:sz w:val="23"/>
          <w:szCs w:val="23"/>
        </w:rPr>
        <w:t xml:space="preserve">SO-01.04 </w:t>
      </w:r>
      <w:r w:rsidR="00652387">
        <w:rPr>
          <w:sz w:val="23"/>
          <w:szCs w:val="23"/>
        </w:rPr>
        <w:tab/>
      </w:r>
      <w:r w:rsidRPr="007E18BA">
        <w:rPr>
          <w:sz w:val="23"/>
          <w:szCs w:val="23"/>
        </w:rPr>
        <w:t xml:space="preserve">Rozvodňa </w:t>
      </w:r>
    </w:p>
    <w:p w:rsidR="007E18BA" w:rsidRPr="007E18BA" w:rsidRDefault="007E18BA" w:rsidP="00652387">
      <w:pPr>
        <w:pStyle w:val="Default"/>
        <w:tabs>
          <w:tab w:val="left" w:pos="1134"/>
        </w:tabs>
        <w:spacing w:line="276" w:lineRule="auto"/>
        <w:rPr>
          <w:sz w:val="23"/>
          <w:szCs w:val="23"/>
        </w:rPr>
      </w:pPr>
      <w:r w:rsidRPr="007E18BA">
        <w:rPr>
          <w:sz w:val="23"/>
          <w:szCs w:val="23"/>
        </w:rPr>
        <w:t xml:space="preserve">SO-01.05 </w:t>
      </w:r>
      <w:r w:rsidR="00652387">
        <w:rPr>
          <w:sz w:val="23"/>
          <w:szCs w:val="23"/>
        </w:rPr>
        <w:tab/>
      </w:r>
      <w:proofErr w:type="spellStart"/>
      <w:r w:rsidRPr="007E18BA">
        <w:rPr>
          <w:sz w:val="23"/>
          <w:szCs w:val="23"/>
        </w:rPr>
        <w:t>Velín</w:t>
      </w:r>
      <w:proofErr w:type="spellEnd"/>
      <w:r w:rsidRPr="007E18BA">
        <w:rPr>
          <w:sz w:val="23"/>
          <w:szCs w:val="23"/>
        </w:rPr>
        <w:t xml:space="preserve"> </w:t>
      </w:r>
    </w:p>
    <w:p w:rsidR="007E18BA" w:rsidRPr="007E18BA" w:rsidRDefault="00652387" w:rsidP="00652387">
      <w:pPr>
        <w:pStyle w:val="Default"/>
        <w:tabs>
          <w:tab w:val="left" w:pos="1134"/>
        </w:tabs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SO-01.06.1</w:t>
      </w:r>
      <w:r>
        <w:rPr>
          <w:sz w:val="23"/>
          <w:szCs w:val="23"/>
        </w:rPr>
        <w:tab/>
      </w:r>
      <w:r w:rsidR="007E18BA" w:rsidRPr="007E18BA">
        <w:rPr>
          <w:sz w:val="23"/>
          <w:szCs w:val="23"/>
        </w:rPr>
        <w:t xml:space="preserve">Separátor </w:t>
      </w:r>
    </w:p>
    <w:p w:rsidR="007E18BA" w:rsidRPr="007E18BA" w:rsidRDefault="00652387" w:rsidP="00652387">
      <w:pPr>
        <w:pStyle w:val="Default"/>
        <w:tabs>
          <w:tab w:val="left" w:pos="1134"/>
        </w:tabs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SO-01.06.2</w:t>
      </w:r>
      <w:r>
        <w:rPr>
          <w:sz w:val="23"/>
          <w:szCs w:val="23"/>
        </w:rPr>
        <w:tab/>
      </w:r>
      <w:r w:rsidR="007E18BA" w:rsidRPr="007E18BA">
        <w:rPr>
          <w:sz w:val="23"/>
          <w:szCs w:val="23"/>
        </w:rPr>
        <w:t xml:space="preserve">Zberná nádrž pri separátore </w:t>
      </w:r>
    </w:p>
    <w:p w:rsidR="007E18BA" w:rsidRPr="007E18BA" w:rsidRDefault="00652387" w:rsidP="00652387">
      <w:pPr>
        <w:pStyle w:val="Default"/>
        <w:tabs>
          <w:tab w:val="left" w:pos="1134"/>
        </w:tabs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SO-01.07</w:t>
      </w:r>
      <w:r>
        <w:rPr>
          <w:sz w:val="23"/>
          <w:szCs w:val="23"/>
        </w:rPr>
        <w:tab/>
      </w:r>
      <w:r w:rsidR="007E18BA" w:rsidRPr="007E18BA">
        <w:rPr>
          <w:sz w:val="23"/>
          <w:szCs w:val="23"/>
        </w:rPr>
        <w:t xml:space="preserve">Zastrešený sklad separátu </w:t>
      </w:r>
    </w:p>
    <w:p w:rsidR="007E18BA" w:rsidRPr="007E18BA" w:rsidRDefault="00652387" w:rsidP="00652387">
      <w:pPr>
        <w:pStyle w:val="Default"/>
        <w:tabs>
          <w:tab w:val="left" w:pos="1134"/>
        </w:tabs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SO-01.08</w:t>
      </w:r>
      <w:r>
        <w:rPr>
          <w:sz w:val="23"/>
          <w:szCs w:val="23"/>
        </w:rPr>
        <w:tab/>
      </w:r>
      <w:proofErr w:type="spellStart"/>
      <w:r w:rsidR="007E18BA" w:rsidRPr="007E18BA">
        <w:rPr>
          <w:sz w:val="23"/>
          <w:szCs w:val="23"/>
        </w:rPr>
        <w:t>Fléra</w:t>
      </w:r>
      <w:proofErr w:type="spellEnd"/>
      <w:r w:rsidR="007E18BA" w:rsidRPr="007E18BA">
        <w:rPr>
          <w:sz w:val="23"/>
          <w:szCs w:val="23"/>
        </w:rPr>
        <w:t xml:space="preserve">-horák prebytočného plynu </w:t>
      </w:r>
    </w:p>
    <w:p w:rsidR="007E18BA" w:rsidRPr="007E18BA" w:rsidRDefault="007E18BA" w:rsidP="00652387">
      <w:pPr>
        <w:pStyle w:val="Default"/>
        <w:tabs>
          <w:tab w:val="left" w:pos="1134"/>
        </w:tabs>
        <w:spacing w:line="276" w:lineRule="auto"/>
        <w:rPr>
          <w:sz w:val="23"/>
          <w:szCs w:val="23"/>
        </w:rPr>
      </w:pPr>
      <w:r w:rsidRPr="007E18BA">
        <w:rPr>
          <w:sz w:val="23"/>
          <w:szCs w:val="23"/>
        </w:rPr>
        <w:t>SO-01.08.1</w:t>
      </w:r>
      <w:r w:rsidR="00652387">
        <w:rPr>
          <w:sz w:val="23"/>
          <w:szCs w:val="23"/>
        </w:rPr>
        <w:tab/>
      </w:r>
      <w:r w:rsidRPr="007E18BA">
        <w:rPr>
          <w:sz w:val="23"/>
          <w:szCs w:val="23"/>
        </w:rPr>
        <w:t xml:space="preserve">Kondenzačná šachta </w:t>
      </w:r>
    </w:p>
    <w:p w:rsidR="007E18BA" w:rsidRPr="007E18BA" w:rsidRDefault="00652387" w:rsidP="00652387">
      <w:pPr>
        <w:pStyle w:val="Default"/>
        <w:tabs>
          <w:tab w:val="left" w:pos="1134"/>
        </w:tabs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SO-01.09</w:t>
      </w:r>
      <w:r>
        <w:rPr>
          <w:sz w:val="23"/>
          <w:szCs w:val="23"/>
        </w:rPr>
        <w:tab/>
      </w:r>
      <w:r w:rsidR="007E18BA" w:rsidRPr="007E18BA">
        <w:rPr>
          <w:sz w:val="23"/>
          <w:szCs w:val="23"/>
        </w:rPr>
        <w:t xml:space="preserve">Stáčacia plocha </w:t>
      </w:r>
    </w:p>
    <w:p w:rsidR="007E18BA" w:rsidRPr="007E18BA" w:rsidRDefault="00652387" w:rsidP="00652387">
      <w:pPr>
        <w:pStyle w:val="Default"/>
        <w:tabs>
          <w:tab w:val="left" w:pos="1134"/>
        </w:tabs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SO-01.12</w:t>
      </w:r>
      <w:r>
        <w:rPr>
          <w:sz w:val="23"/>
          <w:szCs w:val="23"/>
        </w:rPr>
        <w:tab/>
      </w:r>
      <w:r w:rsidR="007E18BA" w:rsidRPr="007E18BA">
        <w:rPr>
          <w:sz w:val="23"/>
          <w:szCs w:val="23"/>
        </w:rPr>
        <w:t xml:space="preserve">Vonkajšie osvetlenie </w:t>
      </w:r>
    </w:p>
    <w:p w:rsidR="007E18BA" w:rsidRPr="007E18BA" w:rsidRDefault="00652387" w:rsidP="00652387">
      <w:pPr>
        <w:pStyle w:val="Default"/>
        <w:tabs>
          <w:tab w:val="left" w:pos="1134"/>
        </w:tabs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SO-01.13</w:t>
      </w:r>
      <w:r>
        <w:rPr>
          <w:sz w:val="23"/>
          <w:szCs w:val="23"/>
        </w:rPr>
        <w:tab/>
      </w:r>
      <w:r w:rsidR="007E18BA" w:rsidRPr="007E18BA">
        <w:rPr>
          <w:sz w:val="23"/>
          <w:szCs w:val="23"/>
        </w:rPr>
        <w:t xml:space="preserve">Terénne úpravy </w:t>
      </w:r>
    </w:p>
    <w:p w:rsidR="007E18BA" w:rsidRPr="007E18BA" w:rsidRDefault="00652387" w:rsidP="00652387">
      <w:pPr>
        <w:pStyle w:val="Default"/>
        <w:tabs>
          <w:tab w:val="left" w:pos="1134"/>
        </w:tabs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SO-01.14</w:t>
      </w:r>
      <w:r>
        <w:rPr>
          <w:sz w:val="23"/>
          <w:szCs w:val="23"/>
        </w:rPr>
        <w:tab/>
      </w:r>
      <w:r w:rsidR="007E18BA" w:rsidRPr="007E18BA">
        <w:rPr>
          <w:sz w:val="23"/>
          <w:szCs w:val="23"/>
        </w:rPr>
        <w:t xml:space="preserve">Teplovod </w:t>
      </w:r>
    </w:p>
    <w:p w:rsidR="007E18BA" w:rsidRPr="007E18BA" w:rsidRDefault="007E18BA" w:rsidP="00652387">
      <w:pPr>
        <w:pStyle w:val="Default"/>
        <w:tabs>
          <w:tab w:val="left" w:pos="1134"/>
        </w:tabs>
        <w:spacing w:line="276" w:lineRule="auto"/>
        <w:rPr>
          <w:sz w:val="23"/>
          <w:szCs w:val="23"/>
        </w:rPr>
      </w:pPr>
      <w:r w:rsidRPr="007E18BA">
        <w:rPr>
          <w:sz w:val="23"/>
          <w:szCs w:val="23"/>
        </w:rPr>
        <w:t>SO-01.15</w:t>
      </w:r>
      <w:r w:rsidR="00652387">
        <w:rPr>
          <w:sz w:val="23"/>
          <w:szCs w:val="23"/>
        </w:rPr>
        <w:tab/>
      </w:r>
      <w:r w:rsidRPr="007E18BA">
        <w:rPr>
          <w:sz w:val="23"/>
          <w:szCs w:val="23"/>
        </w:rPr>
        <w:t xml:space="preserve">Uzemnenie a bleskozvody </w:t>
      </w:r>
    </w:p>
    <w:p w:rsidR="007E18BA" w:rsidRPr="007E18BA" w:rsidRDefault="00652387" w:rsidP="00652387">
      <w:pPr>
        <w:pStyle w:val="Default"/>
        <w:tabs>
          <w:tab w:val="left" w:pos="1134"/>
        </w:tabs>
        <w:spacing w:line="276" w:lineRule="auto"/>
        <w:rPr>
          <w:sz w:val="23"/>
          <w:szCs w:val="23"/>
        </w:rPr>
      </w:pPr>
      <w:r>
        <w:rPr>
          <w:sz w:val="23"/>
          <w:szCs w:val="23"/>
        </w:rPr>
        <w:t>SO-01.16</w:t>
      </w:r>
      <w:r>
        <w:rPr>
          <w:sz w:val="23"/>
          <w:szCs w:val="23"/>
        </w:rPr>
        <w:tab/>
      </w:r>
      <w:r w:rsidR="007E18BA" w:rsidRPr="007E18BA">
        <w:rPr>
          <w:sz w:val="23"/>
          <w:szCs w:val="23"/>
        </w:rPr>
        <w:t xml:space="preserve">Kotol na bioplyn 500 kW/h </w:t>
      </w:r>
    </w:p>
    <w:p w:rsidR="00652387" w:rsidRDefault="00652387" w:rsidP="00652387">
      <w:pPr>
        <w:pStyle w:val="Default"/>
        <w:tabs>
          <w:tab w:val="left" w:pos="1134"/>
        </w:tabs>
        <w:spacing w:line="276" w:lineRule="auto"/>
        <w:rPr>
          <w:sz w:val="23"/>
          <w:szCs w:val="23"/>
        </w:rPr>
      </w:pPr>
    </w:p>
    <w:p w:rsidR="007E18BA" w:rsidRPr="007E18BA" w:rsidRDefault="007E18BA" w:rsidP="00652387">
      <w:pPr>
        <w:pStyle w:val="Default"/>
        <w:tabs>
          <w:tab w:val="left" w:pos="1134"/>
        </w:tabs>
        <w:spacing w:line="276" w:lineRule="auto"/>
        <w:rPr>
          <w:sz w:val="23"/>
          <w:szCs w:val="23"/>
        </w:rPr>
      </w:pPr>
      <w:r w:rsidRPr="007E18BA">
        <w:rPr>
          <w:sz w:val="23"/>
          <w:szCs w:val="23"/>
        </w:rPr>
        <w:t>PS-1</w:t>
      </w:r>
      <w:r w:rsidR="00652387">
        <w:rPr>
          <w:sz w:val="23"/>
          <w:szCs w:val="23"/>
        </w:rPr>
        <w:tab/>
      </w:r>
      <w:r w:rsidRPr="007E18BA">
        <w:rPr>
          <w:sz w:val="23"/>
          <w:szCs w:val="23"/>
        </w:rPr>
        <w:t xml:space="preserve">Prečerpávanie a separácia hnojovice </w:t>
      </w:r>
    </w:p>
    <w:p w:rsidR="007E18BA" w:rsidRPr="007E18BA" w:rsidRDefault="007E18BA" w:rsidP="00652387">
      <w:pPr>
        <w:tabs>
          <w:tab w:val="left" w:pos="1134"/>
        </w:tabs>
        <w:spacing w:after="0" w:line="276" w:lineRule="auto"/>
        <w:rPr>
          <w:rFonts w:ascii="Times New Roman" w:hAnsi="Times New Roman" w:cs="Times New Roman"/>
        </w:rPr>
      </w:pPr>
      <w:r w:rsidRPr="007E18BA">
        <w:rPr>
          <w:rFonts w:ascii="Times New Roman" w:hAnsi="Times New Roman" w:cs="Times New Roman"/>
          <w:sz w:val="23"/>
          <w:szCs w:val="23"/>
        </w:rPr>
        <w:t>PS-2</w:t>
      </w:r>
      <w:r w:rsidR="00652387">
        <w:rPr>
          <w:rFonts w:ascii="Times New Roman" w:hAnsi="Times New Roman" w:cs="Times New Roman"/>
          <w:sz w:val="23"/>
          <w:szCs w:val="23"/>
        </w:rPr>
        <w:tab/>
      </w:r>
      <w:r w:rsidRPr="007E18BA">
        <w:rPr>
          <w:rFonts w:ascii="Times New Roman" w:hAnsi="Times New Roman" w:cs="Times New Roman"/>
          <w:sz w:val="23"/>
          <w:szCs w:val="23"/>
        </w:rPr>
        <w:t>Technologické zariadenia BPS</w:t>
      </w:r>
    </w:p>
    <w:p w:rsidR="007E18BA" w:rsidRDefault="007E18BA" w:rsidP="00652387">
      <w:pPr>
        <w:spacing w:after="0" w:line="240" w:lineRule="auto"/>
        <w:rPr>
          <w:rFonts w:ascii="Times New Roman" w:hAnsi="Times New Roman" w:cs="Times New Roman"/>
        </w:rPr>
      </w:pPr>
    </w:p>
    <w:p w:rsidR="007E18BA" w:rsidRDefault="007E18BA">
      <w:pPr>
        <w:spacing w:after="0" w:line="240" w:lineRule="auto"/>
        <w:rPr>
          <w:rFonts w:ascii="Times New Roman" w:hAnsi="Times New Roman" w:cs="Times New Roman"/>
        </w:rPr>
      </w:pPr>
    </w:p>
    <w:p w:rsidR="007E18BA" w:rsidRDefault="007E18BA">
      <w:pPr>
        <w:spacing w:after="0" w:line="240" w:lineRule="auto"/>
        <w:rPr>
          <w:rFonts w:ascii="Times New Roman" w:hAnsi="Times New Roman" w:cs="Times New Roman"/>
        </w:rPr>
      </w:pPr>
    </w:p>
    <w:p w:rsidR="007E18BA" w:rsidRDefault="007E18BA">
      <w:pPr>
        <w:spacing w:after="0" w:line="240" w:lineRule="auto"/>
        <w:rPr>
          <w:rFonts w:ascii="Times New Roman" w:hAnsi="Times New Roman" w:cs="Times New Roman"/>
        </w:rPr>
      </w:pPr>
    </w:p>
    <w:p w:rsidR="007E18BA" w:rsidRDefault="007E18BA">
      <w:pPr>
        <w:spacing w:after="0" w:line="240" w:lineRule="auto"/>
        <w:rPr>
          <w:rFonts w:ascii="Times New Roman" w:hAnsi="Times New Roman" w:cs="Times New Roman"/>
        </w:rPr>
      </w:pPr>
    </w:p>
    <w:p w:rsidR="007E18BA" w:rsidRDefault="007E18BA">
      <w:pPr>
        <w:spacing w:after="0" w:line="240" w:lineRule="auto"/>
        <w:rPr>
          <w:rFonts w:ascii="Times New Roman" w:hAnsi="Times New Roman" w:cs="Times New Roman"/>
        </w:rPr>
      </w:pPr>
    </w:p>
    <w:p w:rsidR="007E18BA" w:rsidRDefault="007E18BA" w:rsidP="007E18B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sz w:val="20"/>
          <w:szCs w:val="20"/>
        </w:rPr>
        <w:t>3</w:t>
      </w:r>
    </w:p>
    <w:p w:rsidR="007E18BA" w:rsidRDefault="007E18BA">
      <w:pPr>
        <w:spacing w:after="0" w:line="240" w:lineRule="auto"/>
        <w:rPr>
          <w:rFonts w:ascii="Times New Roman" w:hAnsi="Times New Roman" w:cs="Times New Roman"/>
        </w:rPr>
      </w:pPr>
    </w:p>
    <w:p w:rsidR="00A86C71" w:rsidRDefault="00A86C71" w:rsidP="001362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621C" w:rsidRPr="00D354CD" w:rsidRDefault="0013621C" w:rsidP="001362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354CD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5. Vecné a časové väzby na okolitú zástavbu </w:t>
      </w:r>
    </w:p>
    <w:p w:rsidR="00933E60" w:rsidRDefault="00933E60" w:rsidP="0013621C">
      <w:p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Arial" w:hAnsi="Arial" w:cs="Arial"/>
          <w:color w:val="000000"/>
        </w:rPr>
      </w:pPr>
    </w:p>
    <w:p w:rsidR="0013621C" w:rsidRPr="00D354CD" w:rsidRDefault="0013621C" w:rsidP="0013621C">
      <w:p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Arial" w:hAnsi="Arial" w:cs="Arial"/>
          <w:color w:val="000000"/>
          <w:sz w:val="20"/>
          <w:szCs w:val="20"/>
        </w:rPr>
      </w:pPr>
      <w:r w:rsidRPr="00D354CD">
        <w:rPr>
          <w:rFonts w:ascii="Arial" w:hAnsi="Arial" w:cs="Arial"/>
          <w:color w:val="000000"/>
          <w:sz w:val="20"/>
          <w:szCs w:val="20"/>
        </w:rPr>
        <w:t xml:space="preserve">Stavba je plánovaná </w:t>
      </w:r>
      <w:proofErr w:type="spellStart"/>
      <w:r w:rsidRPr="00D354CD">
        <w:rPr>
          <w:rFonts w:ascii="Arial" w:hAnsi="Arial" w:cs="Arial"/>
          <w:color w:val="000000"/>
          <w:sz w:val="20"/>
          <w:szCs w:val="20"/>
        </w:rPr>
        <w:t>jako</w:t>
      </w:r>
      <w:proofErr w:type="spellEnd"/>
      <w:r w:rsidRPr="00D354CD">
        <w:rPr>
          <w:rFonts w:ascii="Arial" w:hAnsi="Arial" w:cs="Arial"/>
          <w:color w:val="000000"/>
          <w:sz w:val="20"/>
          <w:szCs w:val="20"/>
        </w:rPr>
        <w:t xml:space="preserve"> súčasť komplexu stavieb- Revitalizácie farmy HD Chyzerovce.            Stavba má väzbu na súvisiace stavby na vstupe a výstupe . Na vstupe je to vykonanie rekonštrukcie kravína, s voľným ustajnením a produkciou tekutej hnojovice a na výstupe je to realizácia skleníka na využitie vyrobeného tepla v kotly na bioplyn. </w:t>
      </w:r>
    </w:p>
    <w:p w:rsidR="0013621C" w:rsidRDefault="0013621C" w:rsidP="001362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621C" w:rsidRPr="0013621C" w:rsidRDefault="0013621C" w:rsidP="001362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3621C">
        <w:rPr>
          <w:rFonts w:ascii="Arial" w:hAnsi="Arial" w:cs="Arial"/>
          <w:b/>
          <w:bCs/>
          <w:color w:val="000000"/>
          <w:sz w:val="20"/>
          <w:szCs w:val="20"/>
        </w:rPr>
        <w:t xml:space="preserve">6. Celková doba výstavby, zahájenie a ukončenie stavby. </w:t>
      </w:r>
    </w:p>
    <w:p w:rsidR="00933E60" w:rsidRDefault="00933E60" w:rsidP="001362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621C" w:rsidRPr="0013621C" w:rsidRDefault="0013621C" w:rsidP="00933E60">
      <w:p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Arial" w:hAnsi="Arial" w:cs="Arial"/>
          <w:color w:val="000000"/>
          <w:sz w:val="20"/>
          <w:szCs w:val="20"/>
        </w:rPr>
      </w:pPr>
      <w:r w:rsidRPr="0013621C">
        <w:rPr>
          <w:rFonts w:ascii="Arial" w:hAnsi="Arial" w:cs="Arial"/>
          <w:color w:val="000000"/>
          <w:sz w:val="20"/>
          <w:szCs w:val="20"/>
        </w:rPr>
        <w:t>Predpokladaná doba výstavby je 10 mesiacov. Termíny zahájenia a ukončenia budú upresnené</w:t>
      </w:r>
      <w:r w:rsidR="00933E60">
        <w:rPr>
          <w:rFonts w:ascii="Arial" w:hAnsi="Arial" w:cs="Arial"/>
          <w:color w:val="000000"/>
          <w:sz w:val="20"/>
          <w:szCs w:val="20"/>
        </w:rPr>
        <w:tab/>
      </w:r>
      <w:r w:rsidRPr="0013621C">
        <w:rPr>
          <w:rFonts w:ascii="Arial" w:hAnsi="Arial" w:cs="Arial"/>
          <w:color w:val="000000"/>
          <w:sz w:val="20"/>
          <w:szCs w:val="20"/>
        </w:rPr>
        <w:t xml:space="preserve"> neskôr , podľa možností financovanie stavby a tiež priebehu výstavby </w:t>
      </w:r>
      <w:proofErr w:type="spellStart"/>
      <w:r w:rsidRPr="0013621C">
        <w:rPr>
          <w:rFonts w:ascii="Arial" w:hAnsi="Arial" w:cs="Arial"/>
          <w:color w:val="000000"/>
          <w:sz w:val="20"/>
          <w:szCs w:val="20"/>
        </w:rPr>
        <w:t>suvisiacich</w:t>
      </w:r>
      <w:proofErr w:type="spellEnd"/>
      <w:r w:rsidRPr="0013621C">
        <w:rPr>
          <w:rFonts w:ascii="Arial" w:hAnsi="Arial" w:cs="Arial"/>
          <w:color w:val="000000"/>
          <w:sz w:val="20"/>
          <w:szCs w:val="20"/>
        </w:rPr>
        <w:t xml:space="preserve"> investícií. </w:t>
      </w:r>
    </w:p>
    <w:p w:rsidR="00933E60" w:rsidRDefault="00933E60" w:rsidP="001362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621C" w:rsidRPr="0013621C" w:rsidRDefault="0013621C" w:rsidP="001362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3621C">
        <w:rPr>
          <w:rFonts w:ascii="Arial" w:hAnsi="Arial" w:cs="Arial"/>
          <w:b/>
          <w:bCs/>
          <w:color w:val="000000"/>
          <w:sz w:val="20"/>
          <w:szCs w:val="20"/>
        </w:rPr>
        <w:t xml:space="preserve">7. Skúšobná prevádzka. </w:t>
      </w:r>
    </w:p>
    <w:p w:rsidR="00933E60" w:rsidRDefault="00933E60" w:rsidP="001362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621C" w:rsidRPr="0013621C" w:rsidRDefault="0013621C" w:rsidP="001362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3621C">
        <w:rPr>
          <w:rFonts w:ascii="Arial" w:hAnsi="Arial" w:cs="Arial"/>
          <w:color w:val="000000"/>
          <w:sz w:val="20"/>
          <w:szCs w:val="20"/>
        </w:rPr>
        <w:t xml:space="preserve">Stavba predpokladá skúšobnú prevádzku 2 mesiace , počas nábehu tvorby bioplynu vo </w:t>
      </w:r>
      <w:proofErr w:type="spellStart"/>
      <w:r w:rsidRPr="0013621C">
        <w:rPr>
          <w:rFonts w:ascii="Arial" w:hAnsi="Arial" w:cs="Arial"/>
          <w:color w:val="000000"/>
          <w:sz w:val="20"/>
          <w:szCs w:val="20"/>
        </w:rPr>
        <w:t>fermentore</w:t>
      </w:r>
      <w:proofErr w:type="spellEnd"/>
      <w:r w:rsidRPr="0013621C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933E60" w:rsidRDefault="00933E60" w:rsidP="001362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621C" w:rsidRPr="0013621C" w:rsidRDefault="0013621C" w:rsidP="001362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3621C">
        <w:rPr>
          <w:rFonts w:ascii="Arial" w:hAnsi="Arial" w:cs="Arial"/>
          <w:b/>
          <w:bCs/>
          <w:color w:val="000000"/>
          <w:sz w:val="20"/>
          <w:szCs w:val="20"/>
        </w:rPr>
        <w:t xml:space="preserve">8. Predpokladané náklady stavby </w:t>
      </w:r>
    </w:p>
    <w:p w:rsidR="00933E60" w:rsidRDefault="00933E60" w:rsidP="001362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621C" w:rsidRPr="0013621C" w:rsidRDefault="0013621C" w:rsidP="001362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3621C">
        <w:rPr>
          <w:rFonts w:ascii="Arial" w:hAnsi="Arial" w:cs="Arial"/>
          <w:color w:val="000000"/>
          <w:sz w:val="20"/>
          <w:szCs w:val="20"/>
        </w:rPr>
        <w:t xml:space="preserve">Predpokladané náklady stavby sú cca 2,3 </w:t>
      </w:r>
      <w:proofErr w:type="spellStart"/>
      <w:r w:rsidRPr="0013621C">
        <w:rPr>
          <w:rFonts w:ascii="Arial" w:hAnsi="Arial" w:cs="Arial"/>
          <w:color w:val="000000"/>
          <w:sz w:val="20"/>
          <w:szCs w:val="20"/>
        </w:rPr>
        <w:t>mil</w:t>
      </w:r>
      <w:proofErr w:type="spellEnd"/>
      <w:r w:rsidRPr="0013621C">
        <w:rPr>
          <w:rFonts w:ascii="Arial" w:hAnsi="Arial" w:cs="Arial"/>
          <w:color w:val="000000"/>
          <w:sz w:val="20"/>
          <w:szCs w:val="20"/>
        </w:rPr>
        <w:t xml:space="preserve"> € </w:t>
      </w:r>
    </w:p>
    <w:p w:rsidR="00933E60" w:rsidRDefault="00933E60" w:rsidP="001362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621C" w:rsidRPr="0013621C" w:rsidRDefault="0013621C" w:rsidP="001362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3621C">
        <w:rPr>
          <w:rFonts w:ascii="Arial" w:hAnsi="Arial" w:cs="Arial"/>
          <w:b/>
          <w:bCs/>
          <w:color w:val="000000"/>
          <w:sz w:val="20"/>
          <w:szCs w:val="20"/>
        </w:rPr>
        <w:t xml:space="preserve">9. Zhotoviteľ </w:t>
      </w:r>
    </w:p>
    <w:p w:rsidR="00933E60" w:rsidRDefault="00933E60" w:rsidP="001362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621C" w:rsidRPr="0013621C" w:rsidRDefault="0013621C" w:rsidP="001362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3621C">
        <w:rPr>
          <w:rFonts w:ascii="Arial" w:hAnsi="Arial" w:cs="Arial"/>
          <w:color w:val="000000"/>
          <w:sz w:val="20"/>
          <w:szCs w:val="20"/>
        </w:rPr>
        <w:t xml:space="preserve">Podľa výberového konania vo verejnej súťaži </w:t>
      </w:r>
    </w:p>
    <w:p w:rsidR="00933E60" w:rsidRDefault="00933E60" w:rsidP="001362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621C" w:rsidRPr="0013621C" w:rsidRDefault="0013621C" w:rsidP="001362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3621C">
        <w:rPr>
          <w:rFonts w:ascii="Arial" w:hAnsi="Arial" w:cs="Arial"/>
          <w:b/>
          <w:bCs/>
          <w:color w:val="000000"/>
          <w:sz w:val="20"/>
          <w:szCs w:val="20"/>
        </w:rPr>
        <w:t xml:space="preserve">10. Realizačná dokumentácia </w:t>
      </w:r>
    </w:p>
    <w:p w:rsidR="00933E60" w:rsidRDefault="00933E60" w:rsidP="001362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621C" w:rsidRPr="0013621C" w:rsidRDefault="0013621C" w:rsidP="00933E60">
      <w:p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Arial" w:hAnsi="Arial" w:cs="Arial"/>
          <w:color w:val="000000"/>
          <w:sz w:val="20"/>
          <w:szCs w:val="20"/>
        </w:rPr>
      </w:pPr>
      <w:r w:rsidRPr="0013621C">
        <w:rPr>
          <w:rFonts w:ascii="Arial" w:hAnsi="Arial" w:cs="Arial"/>
          <w:color w:val="000000"/>
          <w:sz w:val="20"/>
          <w:szCs w:val="20"/>
        </w:rPr>
        <w:t>Na stavbu je nutné, v zmysle platných predpisov zhotoviť realizačnú dokumentáciu v časti statika</w:t>
      </w:r>
      <w:r w:rsidR="00933E60">
        <w:rPr>
          <w:rFonts w:ascii="Arial" w:hAnsi="Arial" w:cs="Arial"/>
          <w:color w:val="000000"/>
          <w:sz w:val="20"/>
          <w:szCs w:val="20"/>
        </w:rPr>
        <w:t xml:space="preserve">   </w:t>
      </w:r>
      <w:r w:rsidRPr="0013621C">
        <w:rPr>
          <w:rFonts w:ascii="Arial" w:hAnsi="Arial" w:cs="Arial"/>
          <w:color w:val="000000"/>
          <w:sz w:val="20"/>
          <w:szCs w:val="20"/>
        </w:rPr>
        <w:t xml:space="preserve"> stavby , pre jednotlivé objekty, elektroinštalácia vyhradených technických zariadení typu „A“, v zmysle vyhl. 508/2009 Z.z. </w:t>
      </w:r>
    </w:p>
    <w:p w:rsidR="00933E60" w:rsidRDefault="00933E60" w:rsidP="0013621C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933E60" w:rsidRDefault="00933E60" w:rsidP="0013621C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933E60" w:rsidRDefault="00933E60" w:rsidP="0013621C">
      <w:pPr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7E18BA" w:rsidRDefault="0013621C" w:rsidP="00933E60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</w:rPr>
      </w:pPr>
      <w:r w:rsidRPr="0013621C">
        <w:rPr>
          <w:rFonts w:ascii="Times New Roman" w:hAnsi="Times New Roman" w:cs="Times New Roman"/>
          <w:color w:val="000000"/>
          <w:sz w:val="23"/>
          <w:szCs w:val="23"/>
        </w:rPr>
        <w:t xml:space="preserve">V B. Bystrici 08/2018 </w:t>
      </w:r>
      <w:r w:rsidR="00933E60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13621C">
        <w:rPr>
          <w:rFonts w:ascii="Times New Roman" w:hAnsi="Times New Roman" w:cs="Times New Roman"/>
          <w:color w:val="000000"/>
          <w:sz w:val="23"/>
          <w:szCs w:val="23"/>
        </w:rPr>
        <w:t>Vypracoval Ing Lichý Peter</w:t>
      </w:r>
    </w:p>
    <w:p w:rsidR="007E18BA" w:rsidRDefault="007E18BA">
      <w:pPr>
        <w:spacing w:after="0" w:line="240" w:lineRule="auto"/>
        <w:rPr>
          <w:rFonts w:ascii="Times New Roman" w:hAnsi="Times New Roman" w:cs="Times New Roman"/>
        </w:rPr>
      </w:pPr>
    </w:p>
    <w:p w:rsidR="007E18BA" w:rsidRDefault="007E18BA">
      <w:pPr>
        <w:spacing w:after="0" w:line="240" w:lineRule="auto"/>
        <w:rPr>
          <w:rFonts w:ascii="Times New Roman" w:hAnsi="Times New Roman" w:cs="Times New Roman"/>
        </w:rPr>
      </w:pPr>
    </w:p>
    <w:p w:rsidR="007E18BA" w:rsidRDefault="007E18BA">
      <w:pPr>
        <w:spacing w:after="0" w:line="240" w:lineRule="auto"/>
        <w:rPr>
          <w:rFonts w:ascii="Times New Roman" w:hAnsi="Times New Roman" w:cs="Times New Roman"/>
        </w:rPr>
      </w:pPr>
    </w:p>
    <w:p w:rsidR="007E18BA" w:rsidRDefault="007E18BA">
      <w:pPr>
        <w:spacing w:after="0" w:line="240" w:lineRule="auto"/>
        <w:rPr>
          <w:rFonts w:ascii="Times New Roman" w:hAnsi="Times New Roman" w:cs="Times New Roman"/>
        </w:rPr>
      </w:pPr>
    </w:p>
    <w:p w:rsidR="007E18BA" w:rsidRDefault="007E18BA">
      <w:pPr>
        <w:spacing w:after="0" w:line="240" w:lineRule="auto"/>
        <w:rPr>
          <w:rFonts w:ascii="Times New Roman" w:hAnsi="Times New Roman" w:cs="Times New Roman"/>
        </w:rPr>
      </w:pPr>
    </w:p>
    <w:p w:rsidR="0013621C" w:rsidRDefault="0013621C">
      <w:pPr>
        <w:spacing w:after="0" w:line="240" w:lineRule="auto"/>
        <w:rPr>
          <w:rFonts w:ascii="Times New Roman" w:hAnsi="Times New Roman" w:cs="Times New Roman"/>
        </w:rPr>
      </w:pPr>
    </w:p>
    <w:p w:rsidR="0013621C" w:rsidRDefault="0013621C">
      <w:pPr>
        <w:spacing w:after="0" w:line="240" w:lineRule="auto"/>
        <w:rPr>
          <w:rFonts w:ascii="Times New Roman" w:hAnsi="Times New Roman" w:cs="Times New Roman"/>
        </w:rPr>
      </w:pPr>
    </w:p>
    <w:p w:rsidR="0013621C" w:rsidRDefault="0013621C">
      <w:pPr>
        <w:spacing w:after="0" w:line="240" w:lineRule="auto"/>
        <w:rPr>
          <w:rFonts w:ascii="Times New Roman" w:hAnsi="Times New Roman" w:cs="Times New Roman"/>
        </w:rPr>
      </w:pPr>
    </w:p>
    <w:p w:rsidR="0013621C" w:rsidRDefault="0013621C">
      <w:pPr>
        <w:spacing w:after="0" w:line="240" w:lineRule="auto"/>
        <w:rPr>
          <w:rFonts w:ascii="Times New Roman" w:hAnsi="Times New Roman" w:cs="Times New Roman"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</w:rPr>
      </w:pPr>
    </w:p>
    <w:p w:rsidR="00933E60" w:rsidRDefault="00933E60">
      <w:pPr>
        <w:spacing w:after="0" w:line="240" w:lineRule="auto"/>
        <w:rPr>
          <w:rFonts w:ascii="Times New Roman" w:hAnsi="Times New Roman" w:cs="Times New Roman"/>
        </w:rPr>
      </w:pPr>
    </w:p>
    <w:p w:rsidR="0013621C" w:rsidRDefault="00933E60" w:rsidP="0013621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sz w:val="20"/>
          <w:szCs w:val="20"/>
        </w:rPr>
        <w:t>4</w:t>
      </w:r>
    </w:p>
    <w:sectPr w:rsidR="0013621C">
      <w:pgSz w:w="11906" w:h="16838"/>
      <w:pgMar w:top="1417" w:right="850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Gothic">
    <w:altName w:val="Times New Roman"/>
    <w:charset w:val="EE"/>
    <w:family w:val="roman"/>
    <w:pitch w:val="variable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5D11E8"/>
    <w:multiLevelType w:val="hybridMultilevel"/>
    <w:tmpl w:val="B9AC8154"/>
    <w:lvl w:ilvl="0" w:tplc="B6DA3AC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381"/>
    <w:rsid w:val="0013621C"/>
    <w:rsid w:val="00386F60"/>
    <w:rsid w:val="0050698D"/>
    <w:rsid w:val="00652387"/>
    <w:rsid w:val="007E18BA"/>
    <w:rsid w:val="00830AA8"/>
    <w:rsid w:val="008631FF"/>
    <w:rsid w:val="00933E60"/>
    <w:rsid w:val="009E0381"/>
    <w:rsid w:val="00A86C71"/>
    <w:rsid w:val="00B53795"/>
    <w:rsid w:val="00D354CD"/>
    <w:rsid w:val="00F4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B50ED-04A9-46CC-9369-A721DF253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2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TextbublinyChar">
    <w:name w:val="Text bubliny Char"/>
    <w:basedOn w:val="Predvolenpsmoodseku"/>
    <w:link w:val="Textbubliny"/>
    <w:uiPriority w:val="99"/>
    <w:semiHidden/>
    <w:qFormat/>
    <w:rsid w:val="00941FEF"/>
    <w:rPr>
      <w:rFonts w:ascii="Segoe UI" w:hAnsi="Segoe UI" w:cs="Segoe UI"/>
      <w:sz w:val="18"/>
      <w:szCs w:val="18"/>
    </w:rPr>
  </w:style>
  <w:style w:type="paragraph" w:customStyle="1" w:styleId="Nadpis">
    <w:name w:val="Nadpis"/>
    <w:basedOn w:val="Normlny"/>
    <w:next w:val="Telotex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lotextu">
    <w:name w:val="Telo textu"/>
    <w:basedOn w:val="Normlny"/>
    <w:pPr>
      <w:spacing w:after="140" w:line="288" w:lineRule="auto"/>
    </w:pPr>
  </w:style>
  <w:style w:type="paragraph" w:styleId="Zoznam">
    <w:name w:val="List"/>
    <w:basedOn w:val="Telotextu"/>
    <w:rPr>
      <w:rFonts w:cs="Mangal"/>
    </w:rPr>
  </w:style>
  <w:style w:type="paragraph" w:styleId="Popis">
    <w:name w:val="caption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Mangal"/>
    </w:rPr>
  </w:style>
  <w:style w:type="paragraph" w:styleId="Textbubliny">
    <w:name w:val="Balloon Text"/>
    <w:basedOn w:val="Normlny"/>
    <w:link w:val="TextbublinyChar"/>
    <w:uiPriority w:val="99"/>
    <w:semiHidden/>
    <w:unhideWhenUsed/>
    <w:qFormat/>
    <w:rsid w:val="00941FE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E18BA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386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Priprava 1</dc:creator>
  <cp:lastModifiedBy>Priprava 1</cp:lastModifiedBy>
  <cp:revision>14</cp:revision>
  <cp:lastPrinted>2018-09-13T07:15:00Z</cp:lastPrinted>
  <dcterms:created xsi:type="dcterms:W3CDTF">2018-09-12T12:31:00Z</dcterms:created>
  <dcterms:modified xsi:type="dcterms:W3CDTF">2018-09-13T07:36:00Z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